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9923EA" w:rsidRPr="008721BB" w:rsidTr="00F36EE6">
        <w:trPr>
          <w:trHeight w:val="1517"/>
        </w:trPr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9923EA" w:rsidRPr="008721BB" w:rsidRDefault="008721BB" w:rsidP="006F6BE8">
            <w:pPr>
              <w:jc w:val="center"/>
              <w:rPr>
                <w:rFonts w:ascii="Bernard MT Condensed" w:hAnsi="Bernard MT Condensed"/>
                <w:sz w:val="72"/>
                <w:lang w:val="nb-NO"/>
              </w:rPr>
            </w:pPr>
            <w:r w:rsidRPr="008721BB">
              <w:rPr>
                <w:rFonts w:ascii="Bernard MT Condensed" w:hAnsi="Bernard MT Condensed"/>
                <w:sz w:val="72"/>
                <w:lang w:val="nb-NO"/>
              </w:rPr>
              <w:t>Loppemarked i klasserommet</w:t>
            </w:r>
          </w:p>
        </w:tc>
      </w:tr>
      <w:tr w:rsidR="009923EA" w:rsidRPr="008721BB" w:rsidTr="008721BB">
        <w:trPr>
          <w:trHeight w:val="1714"/>
        </w:trPr>
        <w:tc>
          <w:tcPr>
            <w:tcW w:w="9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7E0AA2" w:rsidRDefault="007E0AA2" w:rsidP="008721BB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>Velg deg ut</w:t>
            </w:r>
            <w:r w:rsidR="008721BB" w:rsidRPr="007E0AA2">
              <w:rPr>
                <w:rFonts w:ascii="Agency FB" w:hAnsi="Agency FB"/>
                <w:b/>
                <w:sz w:val="40"/>
                <w:lang w:val="nb-NO"/>
              </w:rPr>
              <w:t xml:space="preserve"> 5 ting</w:t>
            </w:r>
            <w:r>
              <w:rPr>
                <w:rFonts w:ascii="Agency FB" w:hAnsi="Agency FB"/>
                <w:b/>
                <w:sz w:val="40"/>
                <w:lang w:val="nb-NO"/>
              </w:rPr>
              <w:t xml:space="preserve"> som du finner</w:t>
            </w:r>
            <w:r w:rsidR="008721BB" w:rsidRPr="007E0AA2">
              <w:rPr>
                <w:rFonts w:ascii="Agency FB" w:hAnsi="Agency FB"/>
                <w:b/>
                <w:sz w:val="40"/>
                <w:lang w:val="nb-NO"/>
              </w:rPr>
              <w:t xml:space="preserve"> i klasserommet. </w:t>
            </w:r>
          </w:p>
          <w:p w:rsidR="008721BB" w:rsidRPr="007E0AA2" w:rsidRDefault="008721BB" w:rsidP="008721BB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7E0AA2">
              <w:rPr>
                <w:rFonts w:ascii="Agency FB" w:hAnsi="Agency FB"/>
                <w:b/>
                <w:sz w:val="40"/>
                <w:lang w:val="nb-NO"/>
              </w:rPr>
              <w:t xml:space="preserve">Legg de på pulten din, og sett pris på hver enkelt ting. </w:t>
            </w:r>
          </w:p>
          <w:p w:rsidR="008721BB" w:rsidRPr="007E0AA2" w:rsidRDefault="008721BB" w:rsidP="008721BB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 w:rsidRPr="007E0AA2">
              <w:rPr>
                <w:rFonts w:ascii="Agency FB" w:hAnsi="Agency FB"/>
                <w:b/>
                <w:sz w:val="40"/>
                <w:lang w:val="nb-NO"/>
              </w:rPr>
              <w:t xml:space="preserve">Prisene skal være mellom 9,-kr – 299,-kr </w:t>
            </w:r>
          </w:p>
        </w:tc>
      </w:tr>
    </w:tbl>
    <w:p w:rsidR="0080171F" w:rsidRPr="008721BB" w:rsidRDefault="0080171F">
      <w:pPr>
        <w:rPr>
          <w:sz w:val="16"/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8721BB" w:rsidRPr="008721BB" w:rsidTr="004A1556"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 xml:space="preserve">Du har 500kr du kan handle for. </w:t>
            </w:r>
          </w:p>
        </w:tc>
      </w:tr>
      <w:tr w:rsidR="008721BB" w:rsidRPr="008721BB" w:rsidTr="004A1556">
        <w:tc>
          <w:tcPr>
            <w:tcW w:w="9313" w:type="dxa"/>
            <w:gridSpan w:val="3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>
              <w:rPr>
                <w:b/>
                <w:sz w:val="28"/>
                <w:lang w:val="nb-NO"/>
              </w:rPr>
              <w:t>Du skal kjøpe 5 ting og komme så nær 500kr som mulig, men IKKE over.</w:t>
            </w:r>
          </w:p>
          <w:p w:rsidR="008721BB" w:rsidRP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>
              <w:rPr>
                <w:b/>
                <w:sz w:val="28"/>
                <w:lang w:val="nb-NO"/>
              </w:rPr>
              <w:t xml:space="preserve"> Gjør først overslagsregning. Regn sammen de riktige prisene etterpå. </w:t>
            </w: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Vare:</w:t>
            </w:r>
          </w:p>
        </w:tc>
        <w:tc>
          <w:tcPr>
            <w:tcW w:w="31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Pris:</w:t>
            </w:r>
          </w:p>
        </w:tc>
        <w:tc>
          <w:tcPr>
            <w:tcW w:w="31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Avrundet til </w:t>
            </w:r>
          </w:p>
          <w:p w:rsidR="008721BB" w:rsidRP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nærmeste hele tier: </w:t>
            </w:r>
          </w:p>
        </w:tc>
      </w:tr>
      <w:tr w:rsidR="008721BB" w:rsidRPr="008721BB" w:rsidTr="004A1556">
        <w:tc>
          <w:tcPr>
            <w:tcW w:w="3104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right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SUM:</w:t>
            </w:r>
          </w:p>
        </w:tc>
        <w:tc>
          <w:tcPr>
            <w:tcW w:w="3104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rPr>
          <w:trHeight w:val="693"/>
        </w:trPr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 xml:space="preserve">Kunne du kjøpe disse fem tingene for 500kr? </w:t>
            </w:r>
          </w:p>
        </w:tc>
      </w:tr>
    </w:tbl>
    <w:p w:rsidR="008721BB" w:rsidRPr="008721BB" w:rsidRDefault="008721BB">
      <w:pPr>
        <w:rPr>
          <w:sz w:val="16"/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8721BB" w:rsidRPr="008721BB" w:rsidTr="004A1556"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 xml:space="preserve">Du </w:t>
            </w:r>
            <w:r>
              <w:rPr>
                <w:rFonts w:ascii="Agency FB" w:hAnsi="Agency FB"/>
                <w:b/>
                <w:sz w:val="40"/>
                <w:lang w:val="nb-NO"/>
              </w:rPr>
              <w:t>har 2</w:t>
            </w:r>
            <w:r>
              <w:rPr>
                <w:rFonts w:ascii="Agency FB" w:hAnsi="Agency FB"/>
                <w:b/>
                <w:sz w:val="40"/>
                <w:lang w:val="nb-NO"/>
              </w:rPr>
              <w:t xml:space="preserve">00kr du kan handle for. </w:t>
            </w:r>
          </w:p>
        </w:tc>
      </w:tr>
      <w:tr w:rsidR="008721BB" w:rsidRPr="008721BB" w:rsidTr="004A1556">
        <w:tc>
          <w:tcPr>
            <w:tcW w:w="9313" w:type="dxa"/>
            <w:gridSpan w:val="3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Default="008721BB" w:rsidP="008721BB">
            <w:pPr>
              <w:jc w:val="center"/>
              <w:rPr>
                <w:b/>
                <w:sz w:val="28"/>
                <w:lang w:val="nb-NO"/>
              </w:rPr>
            </w:pPr>
            <w:r>
              <w:rPr>
                <w:b/>
                <w:sz w:val="28"/>
                <w:lang w:val="nb-NO"/>
              </w:rPr>
              <w:t xml:space="preserve">Du skal kjøpe </w:t>
            </w:r>
            <w:r>
              <w:rPr>
                <w:b/>
                <w:sz w:val="28"/>
                <w:lang w:val="nb-NO"/>
              </w:rPr>
              <w:t>3 ting og komme så nær 2</w:t>
            </w:r>
            <w:r>
              <w:rPr>
                <w:b/>
                <w:sz w:val="28"/>
                <w:lang w:val="nb-NO"/>
              </w:rPr>
              <w:t xml:space="preserve">00kr som mulig, men IKKE over. </w:t>
            </w:r>
          </w:p>
          <w:p w:rsidR="008721BB" w:rsidRPr="008721BB" w:rsidRDefault="008721BB" w:rsidP="008721BB">
            <w:pPr>
              <w:jc w:val="center"/>
              <w:rPr>
                <w:b/>
                <w:sz w:val="28"/>
                <w:lang w:val="nb-NO"/>
              </w:rPr>
            </w:pPr>
            <w:r>
              <w:rPr>
                <w:b/>
                <w:sz w:val="28"/>
                <w:lang w:val="nb-NO"/>
              </w:rPr>
              <w:t xml:space="preserve">Gjør først overslagsregning. Regn sammen de riktige prisene etterpå. </w:t>
            </w: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Vare:</w:t>
            </w:r>
          </w:p>
        </w:tc>
        <w:tc>
          <w:tcPr>
            <w:tcW w:w="31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Pris:</w:t>
            </w:r>
          </w:p>
        </w:tc>
        <w:tc>
          <w:tcPr>
            <w:tcW w:w="31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Avrundet til </w:t>
            </w:r>
          </w:p>
          <w:p w:rsidR="008721BB" w:rsidRP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nærmeste hele tier: </w:t>
            </w:r>
          </w:p>
        </w:tc>
      </w:tr>
      <w:tr w:rsidR="008721BB" w:rsidRPr="008721BB" w:rsidTr="004A1556">
        <w:tc>
          <w:tcPr>
            <w:tcW w:w="3104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right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SUM:</w:t>
            </w:r>
          </w:p>
        </w:tc>
        <w:tc>
          <w:tcPr>
            <w:tcW w:w="3104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rPr>
          <w:trHeight w:val="693"/>
        </w:trPr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03273C">
            <w:pPr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 xml:space="preserve">Kunne du kjøpe disse </w:t>
            </w:r>
            <w:r w:rsidR="0036081D">
              <w:rPr>
                <w:b/>
                <w:sz w:val="40"/>
                <w:lang w:val="nb-NO"/>
              </w:rPr>
              <w:t>tre tingene for 2</w:t>
            </w:r>
            <w:r>
              <w:rPr>
                <w:b/>
                <w:sz w:val="40"/>
                <w:lang w:val="nb-NO"/>
              </w:rPr>
              <w:t xml:space="preserve">00kr? </w:t>
            </w:r>
            <w:bookmarkStart w:id="0" w:name="_GoBack"/>
            <w:bookmarkEnd w:id="0"/>
          </w:p>
        </w:tc>
      </w:tr>
    </w:tbl>
    <w:p w:rsidR="008721BB" w:rsidRDefault="008721BB">
      <w:pPr>
        <w:rPr>
          <w:lang w:val="nb-NO"/>
        </w:rPr>
      </w:pPr>
    </w:p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8721BB" w:rsidRPr="008721BB" w:rsidTr="004A1556"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8721BB">
            <w:pPr>
              <w:jc w:val="center"/>
              <w:rPr>
                <w:rFonts w:ascii="Agency FB" w:hAnsi="Agency FB"/>
                <w:b/>
                <w:sz w:val="40"/>
                <w:lang w:val="nb-NO"/>
              </w:rPr>
            </w:pPr>
            <w:r>
              <w:rPr>
                <w:rFonts w:ascii="Agency FB" w:hAnsi="Agency FB"/>
                <w:b/>
                <w:sz w:val="40"/>
                <w:lang w:val="nb-NO"/>
              </w:rPr>
              <w:t xml:space="preserve">Du har </w:t>
            </w:r>
            <w:r>
              <w:rPr>
                <w:rFonts w:ascii="Agency FB" w:hAnsi="Agency FB"/>
                <w:b/>
                <w:sz w:val="40"/>
                <w:lang w:val="nb-NO"/>
              </w:rPr>
              <w:t>1 3</w:t>
            </w:r>
            <w:r>
              <w:rPr>
                <w:rFonts w:ascii="Agency FB" w:hAnsi="Agency FB"/>
                <w:b/>
                <w:sz w:val="40"/>
                <w:lang w:val="nb-NO"/>
              </w:rPr>
              <w:t xml:space="preserve">00kr du kan handle for. </w:t>
            </w:r>
          </w:p>
        </w:tc>
      </w:tr>
      <w:tr w:rsidR="008721BB" w:rsidRPr="008721BB" w:rsidTr="004A1556">
        <w:tc>
          <w:tcPr>
            <w:tcW w:w="9313" w:type="dxa"/>
            <w:gridSpan w:val="3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8721BB">
            <w:pPr>
              <w:jc w:val="center"/>
              <w:rPr>
                <w:b/>
                <w:sz w:val="28"/>
                <w:lang w:val="nb-NO"/>
              </w:rPr>
            </w:pPr>
            <w:r>
              <w:rPr>
                <w:b/>
                <w:sz w:val="28"/>
                <w:lang w:val="nb-NO"/>
              </w:rPr>
              <w:t>Denne gangen kan du kjøpe så mye du</w:t>
            </w:r>
            <w:r w:rsidR="007E0AA2">
              <w:rPr>
                <w:b/>
                <w:sz w:val="28"/>
                <w:lang w:val="nb-NO"/>
              </w:rPr>
              <w:t xml:space="preserve"> selv</w:t>
            </w:r>
            <w:r>
              <w:rPr>
                <w:b/>
                <w:sz w:val="28"/>
                <w:lang w:val="nb-NO"/>
              </w:rPr>
              <w:t xml:space="preserve"> vil, men beløpet må ikke være over 1 300 kroner. Hva vil du kjøpe? Fyll ut i listen og regn ut.</w:t>
            </w: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Vare:</w:t>
            </w:r>
          </w:p>
        </w:tc>
        <w:tc>
          <w:tcPr>
            <w:tcW w:w="31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Pris:</w:t>
            </w:r>
          </w:p>
        </w:tc>
        <w:tc>
          <w:tcPr>
            <w:tcW w:w="31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Avrundet til </w:t>
            </w:r>
          </w:p>
          <w:p w:rsidR="008721BB" w:rsidRPr="008721BB" w:rsidRDefault="008721BB" w:rsidP="004A1556">
            <w:pPr>
              <w:jc w:val="center"/>
              <w:rPr>
                <w:b/>
                <w:sz w:val="28"/>
                <w:lang w:val="nb-NO"/>
              </w:rPr>
            </w:pPr>
            <w:r w:rsidRPr="008721BB">
              <w:rPr>
                <w:b/>
                <w:sz w:val="28"/>
                <w:lang w:val="nb-NO"/>
              </w:rPr>
              <w:t xml:space="preserve">nærmeste hele tier: </w:t>
            </w:r>
          </w:p>
        </w:tc>
      </w:tr>
      <w:tr w:rsidR="008721BB" w:rsidRPr="008721BB" w:rsidTr="004A1556">
        <w:tc>
          <w:tcPr>
            <w:tcW w:w="3104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c>
          <w:tcPr>
            <w:tcW w:w="31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4A1556">
            <w:pPr>
              <w:jc w:val="right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SUM:</w:t>
            </w:r>
          </w:p>
        </w:tc>
        <w:tc>
          <w:tcPr>
            <w:tcW w:w="3104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721BB" w:rsidRPr="008721BB" w:rsidRDefault="008721BB" w:rsidP="004A1556">
            <w:pPr>
              <w:jc w:val="center"/>
              <w:rPr>
                <w:b/>
                <w:sz w:val="40"/>
                <w:lang w:val="nb-NO"/>
              </w:rPr>
            </w:pPr>
          </w:p>
        </w:tc>
      </w:tr>
      <w:tr w:rsidR="008721BB" w:rsidRPr="008721BB" w:rsidTr="004A1556">
        <w:trPr>
          <w:trHeight w:val="693"/>
        </w:trPr>
        <w:tc>
          <w:tcPr>
            <w:tcW w:w="93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721BB" w:rsidRPr="008721BB" w:rsidRDefault="008721BB" w:rsidP="007E0AA2">
            <w:pPr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 xml:space="preserve">Kunne du kjøpe disse </w:t>
            </w:r>
            <w:r w:rsidR="007E0AA2">
              <w:rPr>
                <w:b/>
                <w:sz w:val="40"/>
                <w:lang w:val="nb-NO"/>
              </w:rPr>
              <w:t>tingene for 1 3</w:t>
            </w:r>
            <w:r>
              <w:rPr>
                <w:b/>
                <w:sz w:val="40"/>
                <w:lang w:val="nb-NO"/>
              </w:rPr>
              <w:t xml:space="preserve">00kr? </w:t>
            </w:r>
          </w:p>
        </w:tc>
      </w:tr>
    </w:tbl>
    <w:p w:rsidR="008721BB" w:rsidRPr="008721BB" w:rsidRDefault="008721BB">
      <w:pPr>
        <w:rPr>
          <w:lang w:val="nb-NO"/>
        </w:rPr>
      </w:pPr>
    </w:p>
    <w:sectPr w:rsidR="008721BB" w:rsidRPr="008721BB" w:rsidSect="008721BB">
      <w:footerReference w:type="default" r:id="rId8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B3" w:rsidRDefault="00B507B3" w:rsidP="00CC1E01">
      <w:pPr>
        <w:spacing w:line="240" w:lineRule="auto"/>
      </w:pPr>
      <w:r>
        <w:separator/>
      </w:r>
    </w:p>
  </w:endnote>
  <w:endnote w:type="continuationSeparator" w:id="0">
    <w:p w:rsidR="00B507B3" w:rsidRDefault="00B507B3" w:rsidP="00CC1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01" w:rsidRPr="00CC1E01" w:rsidRDefault="00CC1E01" w:rsidP="00CC1E01">
    <w:pPr>
      <w:pStyle w:val="Bunntekst"/>
      <w:jc w:val="right"/>
      <w:rPr>
        <w:rFonts w:ascii="Bradley Hand ITC" w:hAnsi="Bradley Hand ITC"/>
        <w:lang w:val="nb-NO"/>
      </w:rPr>
    </w:pPr>
    <w:r w:rsidRPr="00CC1E01">
      <w:rPr>
        <w:rFonts w:ascii="Bradley Hand ITC" w:hAnsi="Bradley Hand ITC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B3" w:rsidRDefault="00B507B3" w:rsidP="00CC1E01">
      <w:pPr>
        <w:spacing w:line="240" w:lineRule="auto"/>
      </w:pPr>
      <w:r>
        <w:separator/>
      </w:r>
    </w:p>
  </w:footnote>
  <w:footnote w:type="continuationSeparator" w:id="0">
    <w:p w:rsidR="00B507B3" w:rsidRDefault="00B507B3" w:rsidP="00CC1E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A5"/>
    <w:rsid w:val="00020174"/>
    <w:rsid w:val="0003273C"/>
    <w:rsid w:val="001B183B"/>
    <w:rsid w:val="002416A5"/>
    <w:rsid w:val="00257E39"/>
    <w:rsid w:val="002B1867"/>
    <w:rsid w:val="0036081D"/>
    <w:rsid w:val="004300C1"/>
    <w:rsid w:val="004B39F0"/>
    <w:rsid w:val="00546E2C"/>
    <w:rsid w:val="006F6BE8"/>
    <w:rsid w:val="007E0AA2"/>
    <w:rsid w:val="0080171F"/>
    <w:rsid w:val="008721BB"/>
    <w:rsid w:val="0088779A"/>
    <w:rsid w:val="008B079D"/>
    <w:rsid w:val="008F71DF"/>
    <w:rsid w:val="00940F00"/>
    <w:rsid w:val="009923EA"/>
    <w:rsid w:val="00A172DD"/>
    <w:rsid w:val="00A8799B"/>
    <w:rsid w:val="00B42FBE"/>
    <w:rsid w:val="00B507B3"/>
    <w:rsid w:val="00BF4F2F"/>
    <w:rsid w:val="00CC1E01"/>
    <w:rsid w:val="00F15A44"/>
    <w:rsid w:val="00F24F3A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1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24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4F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1E01"/>
  </w:style>
  <w:style w:type="paragraph" w:styleId="Bunntekst">
    <w:name w:val="footer"/>
    <w:basedOn w:val="Normal"/>
    <w:link w:val="Bunn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1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24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4F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1E01"/>
  </w:style>
  <w:style w:type="paragraph" w:styleId="Bunntekst">
    <w:name w:val="footer"/>
    <w:basedOn w:val="Normal"/>
    <w:link w:val="BunntekstTegn"/>
    <w:uiPriority w:val="99"/>
    <w:unhideWhenUsed/>
    <w:rsid w:val="00CC1E0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6A16-4AD2-44F4-8516-73FBF3B5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5</cp:revision>
  <cp:lastPrinted>2015-08-12T08:12:00Z</cp:lastPrinted>
  <dcterms:created xsi:type="dcterms:W3CDTF">2015-09-02T19:20:00Z</dcterms:created>
  <dcterms:modified xsi:type="dcterms:W3CDTF">2015-09-02T20:17:00Z</dcterms:modified>
</cp:coreProperties>
</file>