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0F" w:rsidRPr="006F14D1" w:rsidRDefault="00E7480F">
      <w:pPr>
        <w:rPr>
          <w:lang w:val="nb-NO"/>
        </w:rPr>
      </w:pPr>
      <w:bookmarkStart w:id="0" w:name="_GoBack"/>
      <w:bookmarkEnd w:id="0"/>
    </w:p>
    <w:tbl>
      <w:tblPr>
        <w:tblStyle w:val="Tabellrutenett"/>
        <w:tblW w:w="933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35"/>
      </w:tblGrid>
      <w:tr w:rsidR="00436367" w:rsidRPr="0056040B" w:rsidTr="00E7480F">
        <w:trPr>
          <w:trHeight w:val="806"/>
        </w:trPr>
        <w:tc>
          <w:tcPr>
            <w:tcW w:w="9335" w:type="dxa"/>
            <w:tcBorders>
              <w:top w:val="nil"/>
              <w:left w:val="nil"/>
              <w:bottom w:val="nil"/>
              <w:right w:val="nil"/>
            </w:tcBorders>
            <w:shd w:val="clear" w:color="auto" w:fill="auto"/>
            <w:vAlign w:val="center"/>
          </w:tcPr>
          <w:p w:rsidR="00F62B27" w:rsidRPr="006F14D1" w:rsidRDefault="00E7480F" w:rsidP="00E7480F">
            <w:pPr>
              <w:tabs>
                <w:tab w:val="left" w:pos="1496"/>
              </w:tabs>
              <w:rPr>
                <w:sz w:val="96"/>
                <w:lang w:val="nb-NO"/>
              </w:rPr>
            </w:pPr>
            <w:r w:rsidRPr="006F14D1">
              <w:rPr>
                <w:noProof/>
                <w:lang w:eastAsia="nn-NO"/>
              </w:rPr>
              <w:drawing>
                <wp:anchor distT="0" distB="0" distL="114300" distR="114300" simplePos="0" relativeHeight="251658240" behindDoc="0" locked="0" layoutInCell="1" allowOverlap="1" wp14:anchorId="7748CB99" wp14:editId="3EB7ABBC">
                  <wp:simplePos x="0" y="0"/>
                  <wp:positionH relativeFrom="margin">
                    <wp:posOffset>196850</wp:posOffset>
                  </wp:positionH>
                  <wp:positionV relativeFrom="margin">
                    <wp:posOffset>1037590</wp:posOffset>
                  </wp:positionV>
                  <wp:extent cx="3894455" cy="4003040"/>
                  <wp:effectExtent l="0" t="0" r="0" b="0"/>
                  <wp:wrapSquare wrapText="bothSides"/>
                  <wp:docPr id="3" name="Bilde 3" descr="http://thumbs.dreamstime.com/z/back-to-school-2629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z/back-to-school-2629261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7647"/>
                          <a:stretch/>
                        </pic:blipFill>
                        <pic:spPr bwMode="auto">
                          <a:xfrm>
                            <a:off x="0" y="0"/>
                            <a:ext cx="3894455" cy="4003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14D1">
              <w:rPr>
                <w:rFonts w:ascii="Bernard MT Condensed" w:hAnsi="Bernard MT Condensed"/>
                <w:b/>
                <w:noProof/>
                <w:color w:val="F79646" w:themeColor="accent6"/>
                <w:sz w:val="72"/>
                <w:szCs w:val="110"/>
                <w:lang w:val="nb-NO" w:eastAsia="nn-NO"/>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Pr="006F14D1">
              <w:rPr>
                <w:rFonts w:ascii="Bernard MT Condensed" w:hAnsi="Bernard MT Condensed"/>
                <w:b/>
                <w:noProof/>
                <w:color w:val="F79646" w:themeColor="accent6"/>
                <w:sz w:val="96"/>
                <w:szCs w:val="110"/>
                <w:lang w:val="nb-NO" w:eastAsia="nn-NO"/>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 dag har jeg lært:</w:t>
            </w:r>
          </w:p>
          <w:p w:rsidR="00F62B27" w:rsidRPr="006F14D1" w:rsidRDefault="00F62B27" w:rsidP="00E7480F">
            <w:pPr>
              <w:tabs>
                <w:tab w:val="left" w:pos="1496"/>
              </w:tabs>
              <w:jc w:val="center"/>
              <w:rPr>
                <w:sz w:val="72"/>
                <w:lang w:val="nb-NO"/>
              </w:rPr>
            </w:pPr>
          </w:p>
          <w:p w:rsidR="00436367" w:rsidRPr="006F14D1" w:rsidRDefault="00436367" w:rsidP="00E7480F">
            <w:pPr>
              <w:jc w:val="center"/>
              <w:rPr>
                <w:rFonts w:ascii="Bernard MT Condensed" w:hAnsi="Bernard MT Condensed"/>
                <w:color w:val="FFFFFF" w:themeColor="background1"/>
                <w:sz w:val="72"/>
                <w:szCs w:val="110"/>
                <w:lang w:val="nb-NO"/>
                <w14:textOutline w14:w="9525" w14:cap="rnd" w14:cmpd="sng" w14:algn="ctr">
                  <w14:solidFill>
                    <w14:schemeClr w14:val="tx1"/>
                  </w14:solidFill>
                  <w14:prstDash w14:val="solid"/>
                  <w14:bevel/>
                </w14:textOutline>
              </w:rPr>
            </w:pPr>
          </w:p>
        </w:tc>
      </w:tr>
    </w:tbl>
    <w:p w:rsidR="00F62B27" w:rsidRPr="006F14D1" w:rsidRDefault="00F62B27" w:rsidP="00E7480F">
      <w:pPr>
        <w:tabs>
          <w:tab w:val="left" w:pos="1496"/>
        </w:tabs>
        <w:jc w:val="center"/>
        <w:rPr>
          <w:lang w:val="nb-NO"/>
        </w:rPr>
      </w:pPr>
    </w:p>
    <w:p w:rsidR="00E7480F" w:rsidRPr="0056040B" w:rsidRDefault="0056040B" w:rsidP="00E7480F">
      <w:pPr>
        <w:tabs>
          <w:tab w:val="left" w:pos="1496"/>
        </w:tabs>
        <w:jc w:val="center"/>
        <w:rPr>
          <w:rFonts w:ascii="Bernard MT Condensed" w:hAnsi="Bernard MT Condensed"/>
          <w:b/>
          <w:noProof/>
          <w:color w:val="F79646" w:themeColor="accent6"/>
          <w:sz w:val="144"/>
          <w:szCs w:val="110"/>
          <w:lang w:val="nb-NO" w:eastAsia="nn-NO"/>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56040B">
        <w:rPr>
          <w:rFonts w:ascii="Bernard MT Condensed" w:hAnsi="Bernard MT Condensed"/>
          <w:b/>
          <w:noProof/>
          <w:color w:val="F79646" w:themeColor="accent6"/>
          <w:sz w:val="144"/>
          <w:szCs w:val="110"/>
          <w:lang w:val="nb-NO" w:eastAsia="nn-NO"/>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Siv-Merethe</w:t>
      </w:r>
    </w:p>
    <w:p w:rsidR="00E7480F" w:rsidRPr="006F14D1" w:rsidRDefault="00E7480F" w:rsidP="00E7480F">
      <w:pPr>
        <w:rPr>
          <w:lang w:val="nb-NO"/>
        </w:rPr>
      </w:pPr>
    </w:p>
    <w:tbl>
      <w:tblPr>
        <w:tblStyle w:val="Tabellrutenett"/>
        <w:tblW w:w="933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35"/>
      </w:tblGrid>
      <w:tr w:rsidR="00E7480F" w:rsidRPr="0056040B" w:rsidTr="00CD3328">
        <w:trPr>
          <w:trHeight w:val="806"/>
        </w:trPr>
        <w:tc>
          <w:tcPr>
            <w:tcW w:w="9335" w:type="dxa"/>
            <w:tcBorders>
              <w:top w:val="nil"/>
              <w:left w:val="nil"/>
              <w:bottom w:val="nil"/>
              <w:right w:val="nil"/>
            </w:tcBorders>
            <w:shd w:val="clear" w:color="auto" w:fill="auto"/>
            <w:vAlign w:val="center"/>
          </w:tcPr>
          <w:p w:rsidR="00E7480F" w:rsidRPr="006F14D1" w:rsidRDefault="00E7480F" w:rsidP="00CD3328">
            <w:pPr>
              <w:tabs>
                <w:tab w:val="left" w:pos="1496"/>
              </w:tabs>
              <w:rPr>
                <w:sz w:val="96"/>
                <w:lang w:val="nb-NO"/>
              </w:rPr>
            </w:pPr>
            <w:r w:rsidRPr="006F14D1">
              <w:rPr>
                <w:noProof/>
                <w:lang w:eastAsia="nn-NO"/>
              </w:rPr>
              <w:drawing>
                <wp:anchor distT="0" distB="0" distL="114300" distR="114300" simplePos="0" relativeHeight="251660288" behindDoc="0" locked="0" layoutInCell="1" allowOverlap="1" wp14:anchorId="27442E94" wp14:editId="7DBBB117">
                  <wp:simplePos x="0" y="0"/>
                  <wp:positionH relativeFrom="margin">
                    <wp:posOffset>196850</wp:posOffset>
                  </wp:positionH>
                  <wp:positionV relativeFrom="margin">
                    <wp:posOffset>1037590</wp:posOffset>
                  </wp:positionV>
                  <wp:extent cx="3894455" cy="4003040"/>
                  <wp:effectExtent l="0" t="0" r="0" b="0"/>
                  <wp:wrapSquare wrapText="bothSides"/>
                  <wp:docPr id="16" name="Bilde 16" descr="http://thumbs.dreamstime.com/z/back-to-school-2629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z/back-to-school-2629261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7647"/>
                          <a:stretch/>
                        </pic:blipFill>
                        <pic:spPr bwMode="auto">
                          <a:xfrm>
                            <a:off x="0" y="0"/>
                            <a:ext cx="3894455" cy="4003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14D1">
              <w:rPr>
                <w:rFonts w:ascii="Bernard MT Condensed" w:hAnsi="Bernard MT Condensed"/>
                <w:b/>
                <w:noProof/>
                <w:color w:val="F79646" w:themeColor="accent6"/>
                <w:sz w:val="72"/>
                <w:szCs w:val="110"/>
                <w:lang w:val="nb-NO" w:eastAsia="nn-NO"/>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Pr="006F14D1">
              <w:rPr>
                <w:rFonts w:ascii="Bernard MT Condensed" w:hAnsi="Bernard MT Condensed"/>
                <w:b/>
                <w:noProof/>
                <w:color w:val="F79646" w:themeColor="accent6"/>
                <w:sz w:val="96"/>
                <w:szCs w:val="110"/>
                <w:lang w:val="nb-NO" w:eastAsia="nn-NO"/>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 dag har jeg lært:</w:t>
            </w:r>
          </w:p>
          <w:p w:rsidR="00E7480F" w:rsidRPr="006F14D1" w:rsidRDefault="00E7480F" w:rsidP="00CD3328">
            <w:pPr>
              <w:tabs>
                <w:tab w:val="left" w:pos="1496"/>
              </w:tabs>
              <w:jc w:val="center"/>
              <w:rPr>
                <w:sz w:val="72"/>
                <w:lang w:val="nb-NO"/>
              </w:rPr>
            </w:pPr>
          </w:p>
          <w:p w:rsidR="00E7480F" w:rsidRPr="006F14D1" w:rsidRDefault="00E7480F" w:rsidP="00CD3328">
            <w:pPr>
              <w:jc w:val="center"/>
              <w:rPr>
                <w:rFonts w:ascii="Bernard MT Condensed" w:hAnsi="Bernard MT Condensed"/>
                <w:color w:val="FFFFFF" w:themeColor="background1"/>
                <w:sz w:val="72"/>
                <w:szCs w:val="110"/>
                <w:lang w:val="nb-NO"/>
                <w14:textOutline w14:w="9525" w14:cap="rnd" w14:cmpd="sng" w14:algn="ctr">
                  <w14:solidFill>
                    <w14:schemeClr w14:val="tx1"/>
                  </w14:solidFill>
                  <w14:prstDash w14:val="solid"/>
                  <w14:bevel/>
                </w14:textOutline>
              </w:rPr>
            </w:pPr>
          </w:p>
        </w:tc>
      </w:tr>
    </w:tbl>
    <w:p w:rsidR="00E7480F" w:rsidRPr="006F14D1" w:rsidRDefault="00E7480F" w:rsidP="00E7480F">
      <w:pPr>
        <w:tabs>
          <w:tab w:val="left" w:pos="1496"/>
        </w:tabs>
        <w:jc w:val="center"/>
        <w:rPr>
          <w:lang w:val="nb-NO"/>
        </w:rPr>
      </w:pPr>
    </w:p>
    <w:p w:rsidR="0056040B" w:rsidRPr="0056040B" w:rsidRDefault="0056040B" w:rsidP="0056040B">
      <w:pPr>
        <w:tabs>
          <w:tab w:val="left" w:pos="1496"/>
        </w:tabs>
        <w:jc w:val="center"/>
        <w:rPr>
          <w:rFonts w:ascii="Bernard MT Condensed" w:hAnsi="Bernard MT Condensed"/>
          <w:b/>
          <w:noProof/>
          <w:color w:val="F79646" w:themeColor="accent6"/>
          <w:sz w:val="144"/>
          <w:szCs w:val="110"/>
          <w:lang w:val="nb-NO" w:eastAsia="nn-NO"/>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56040B">
        <w:rPr>
          <w:rFonts w:ascii="Bernard MT Condensed" w:hAnsi="Bernard MT Condensed"/>
          <w:b/>
          <w:noProof/>
          <w:color w:val="F79646" w:themeColor="accent6"/>
          <w:sz w:val="144"/>
          <w:szCs w:val="110"/>
          <w:lang w:val="nb-NO" w:eastAsia="nn-NO"/>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Siv-Merethe</w:t>
      </w:r>
    </w:p>
    <w:p w:rsidR="006F14D1" w:rsidRPr="00B94ABF" w:rsidRDefault="006F14D1" w:rsidP="00B94ABF">
      <w:pPr>
        <w:jc w:val="center"/>
        <w:rPr>
          <w:rFonts w:ascii="Broadway" w:hAnsi="Broadway"/>
          <w:noProof/>
          <w:sz w:val="36"/>
          <w:lang w:val="nb-NO" w:eastAsia="nn-NO"/>
        </w:rPr>
      </w:pPr>
      <w:r w:rsidRPr="00B94ABF">
        <w:rPr>
          <w:rFonts w:ascii="Broadway" w:hAnsi="Broadway"/>
          <w:noProof/>
          <w:sz w:val="36"/>
          <w:lang w:val="nb-NO" w:eastAsia="nn-NO"/>
        </w:rPr>
        <w:lastRenderedPageBreak/>
        <w:t>Til foreldre/foresatte:</w:t>
      </w:r>
    </w:p>
    <w:p w:rsidR="006F14D1" w:rsidRPr="006F14D1" w:rsidRDefault="006F14D1" w:rsidP="006F14D1">
      <w:pPr>
        <w:rPr>
          <w:lang w:val="nb-NO"/>
        </w:rPr>
      </w:pPr>
    </w:p>
    <w:p w:rsidR="006F14D1" w:rsidRDefault="006F14D1" w:rsidP="006F14D1">
      <w:pPr>
        <w:jc w:val="both"/>
        <w:rPr>
          <w:rFonts w:ascii="Agency FB" w:hAnsi="Agency FB"/>
          <w:sz w:val="24"/>
          <w:lang w:val="nb-NO"/>
        </w:rPr>
      </w:pPr>
      <w:r w:rsidRPr="006F14D1">
        <w:rPr>
          <w:rFonts w:ascii="Agency FB" w:hAnsi="Agency FB"/>
          <w:sz w:val="24"/>
          <w:lang w:val="nb-NO"/>
        </w:rPr>
        <w:t xml:space="preserve">I denne boken vil elevene skrive ned ting de har lært på skolen, både i </w:t>
      </w:r>
      <w:proofErr w:type="spellStart"/>
      <w:r w:rsidRPr="006F14D1">
        <w:rPr>
          <w:rFonts w:ascii="Agency FB" w:hAnsi="Agency FB"/>
          <w:sz w:val="24"/>
          <w:lang w:val="nb-NO"/>
        </w:rPr>
        <w:t>stikkordform</w:t>
      </w:r>
      <w:proofErr w:type="spellEnd"/>
      <w:r w:rsidRPr="006F14D1">
        <w:rPr>
          <w:rFonts w:ascii="Agency FB" w:hAnsi="Agency FB"/>
          <w:sz w:val="24"/>
          <w:lang w:val="nb-NO"/>
        </w:rPr>
        <w:t xml:space="preserve"> og i hele setninger. Dersom de klarer å gjøre rede for det som står på en forståelig og god måte, skriver dere OK foran i margen. Viss ikke skriver dere ingen ting. </w:t>
      </w:r>
    </w:p>
    <w:p w:rsidR="006F14D1" w:rsidRDefault="006F14D1" w:rsidP="006F14D1">
      <w:pPr>
        <w:ind w:firstLine="708"/>
        <w:jc w:val="both"/>
        <w:rPr>
          <w:rFonts w:ascii="Agency FB" w:hAnsi="Agency FB"/>
          <w:sz w:val="24"/>
          <w:lang w:val="nb-NO"/>
        </w:rPr>
      </w:pPr>
      <w:r w:rsidRPr="006F14D1">
        <w:rPr>
          <w:rFonts w:ascii="Agency FB" w:hAnsi="Agency FB"/>
          <w:sz w:val="24"/>
          <w:lang w:val="nb-NO"/>
        </w:rPr>
        <w:t>Noen ganger har de bøker med seg hjem og kan lete etter svaret der</w:t>
      </w:r>
      <w:r>
        <w:rPr>
          <w:rFonts w:ascii="Agency FB" w:hAnsi="Agency FB"/>
          <w:sz w:val="24"/>
          <w:lang w:val="nb-NO"/>
        </w:rPr>
        <w:t xml:space="preserve"> dersom de ikke husker</w:t>
      </w:r>
      <w:r w:rsidR="00B94ABF">
        <w:rPr>
          <w:rFonts w:ascii="Agency FB" w:hAnsi="Agency FB"/>
          <w:sz w:val="24"/>
          <w:lang w:val="nb-NO"/>
        </w:rPr>
        <w:t xml:space="preserve">. </w:t>
      </w:r>
      <w:r w:rsidR="007A2FEC">
        <w:rPr>
          <w:rFonts w:ascii="Agency FB" w:hAnsi="Agency FB"/>
          <w:sz w:val="24"/>
          <w:lang w:val="nb-NO"/>
        </w:rPr>
        <w:t>Det kan også være at dere kan finne svar på noen av tingene på internett.</w:t>
      </w:r>
    </w:p>
    <w:p w:rsidR="007A2FEC" w:rsidRDefault="007A2FEC" w:rsidP="006F14D1">
      <w:pPr>
        <w:ind w:firstLine="708"/>
        <w:jc w:val="both"/>
        <w:rPr>
          <w:rFonts w:ascii="Agency FB" w:hAnsi="Agency FB"/>
          <w:sz w:val="24"/>
          <w:lang w:val="nb-NO"/>
        </w:rPr>
      </w:pPr>
      <w:r>
        <w:rPr>
          <w:rFonts w:ascii="Agency FB" w:hAnsi="Agency FB"/>
          <w:sz w:val="24"/>
          <w:lang w:val="nb-NO"/>
        </w:rPr>
        <w:t xml:space="preserve">Eks: Sist uke snakket vi om «Allemannsretten» i naturfag. Da ville jeg latt dem skrive dette i denne boken: </w:t>
      </w:r>
    </w:p>
    <w:p w:rsidR="007A2FEC" w:rsidRDefault="007A2FEC" w:rsidP="006F14D1">
      <w:pPr>
        <w:ind w:firstLine="708"/>
        <w:jc w:val="both"/>
        <w:rPr>
          <w:rFonts w:ascii="Agency FB" w:hAnsi="Agency FB"/>
          <w:sz w:val="24"/>
          <w:lang w:val="nb-NO"/>
        </w:rPr>
      </w:pPr>
    </w:p>
    <w:tbl>
      <w:tblPr>
        <w:tblStyle w:val="Tabellrutenett"/>
        <w:tblW w:w="0" w:type="auto"/>
        <w:tblInd w:w="1087" w:type="dxa"/>
        <w:tblLook w:val="04A0" w:firstRow="1" w:lastRow="0" w:firstColumn="1" w:lastColumn="0" w:noHBand="0" w:noVBand="1"/>
      </w:tblPr>
      <w:tblGrid>
        <w:gridCol w:w="1456"/>
        <w:gridCol w:w="3305"/>
      </w:tblGrid>
      <w:tr w:rsidR="007A2FEC" w:rsidTr="00B94ABF">
        <w:trPr>
          <w:trHeight w:val="520"/>
        </w:trPr>
        <w:tc>
          <w:tcPr>
            <w:tcW w:w="1456" w:type="dxa"/>
            <w:vAlign w:val="center"/>
          </w:tcPr>
          <w:p w:rsidR="007A2FEC" w:rsidRPr="007A2FEC" w:rsidRDefault="007A2FEC" w:rsidP="007A2FEC">
            <w:pPr>
              <w:jc w:val="center"/>
              <w:rPr>
                <w:rFonts w:ascii="Brush Script MT" w:hAnsi="Brush Script MT"/>
                <w:b/>
                <w:sz w:val="36"/>
                <w:lang w:val="nb-NO"/>
              </w:rPr>
            </w:pPr>
            <w:r w:rsidRPr="007A2FEC">
              <w:rPr>
                <w:rFonts w:ascii="Brush Script MT" w:hAnsi="Brush Script MT"/>
                <w:b/>
                <w:sz w:val="36"/>
                <w:lang w:val="nb-NO"/>
              </w:rPr>
              <w:t>Ok</w:t>
            </w:r>
          </w:p>
        </w:tc>
        <w:tc>
          <w:tcPr>
            <w:tcW w:w="3305" w:type="dxa"/>
            <w:vAlign w:val="center"/>
          </w:tcPr>
          <w:p w:rsidR="007A2FEC" w:rsidRDefault="007A2FEC" w:rsidP="007A2FEC">
            <w:pPr>
              <w:rPr>
                <w:rFonts w:ascii="Freestyle Script" w:hAnsi="Freestyle Script"/>
                <w:sz w:val="32"/>
                <w:lang w:val="nb-NO"/>
              </w:rPr>
            </w:pPr>
            <w:r>
              <w:rPr>
                <w:rFonts w:ascii="Freestyle Script" w:hAnsi="Freestyle Script"/>
                <w:sz w:val="32"/>
                <w:lang w:val="nb-NO"/>
              </w:rPr>
              <w:t>Allemannsretten.</w:t>
            </w:r>
          </w:p>
        </w:tc>
      </w:tr>
      <w:tr w:rsidR="007A2FEC" w:rsidTr="00B94ABF">
        <w:trPr>
          <w:trHeight w:val="542"/>
        </w:trPr>
        <w:tc>
          <w:tcPr>
            <w:tcW w:w="1456" w:type="dxa"/>
            <w:vAlign w:val="center"/>
          </w:tcPr>
          <w:p w:rsidR="007A2FEC" w:rsidRPr="007A2FEC" w:rsidRDefault="007A2FEC" w:rsidP="007A2FEC">
            <w:pPr>
              <w:jc w:val="center"/>
              <w:rPr>
                <w:rFonts w:ascii="Brush Script MT" w:hAnsi="Brush Script MT"/>
                <w:b/>
                <w:sz w:val="36"/>
                <w:lang w:val="nb-NO"/>
              </w:rPr>
            </w:pPr>
          </w:p>
        </w:tc>
        <w:tc>
          <w:tcPr>
            <w:tcW w:w="3305" w:type="dxa"/>
            <w:vAlign w:val="center"/>
          </w:tcPr>
          <w:p w:rsidR="007A2FEC" w:rsidRDefault="007A2FEC" w:rsidP="007A2FEC">
            <w:pPr>
              <w:rPr>
                <w:rFonts w:ascii="Freestyle Script" w:hAnsi="Freestyle Script"/>
                <w:sz w:val="32"/>
                <w:lang w:val="nb-NO"/>
              </w:rPr>
            </w:pPr>
            <w:r w:rsidRPr="007A2FEC">
              <w:rPr>
                <w:rFonts w:ascii="Freestyle Script" w:hAnsi="Freestyle Script"/>
                <w:sz w:val="32"/>
                <w:lang w:val="nb-NO"/>
              </w:rPr>
              <w:t>Utmark og innmark</w:t>
            </w:r>
          </w:p>
        </w:tc>
      </w:tr>
      <w:tr w:rsidR="007A2FEC" w:rsidTr="00B94ABF">
        <w:trPr>
          <w:trHeight w:val="520"/>
        </w:trPr>
        <w:tc>
          <w:tcPr>
            <w:tcW w:w="1456" w:type="dxa"/>
            <w:vAlign w:val="center"/>
          </w:tcPr>
          <w:p w:rsidR="007A2FEC" w:rsidRPr="007A2FEC" w:rsidRDefault="007A2FEC" w:rsidP="007A2FEC">
            <w:pPr>
              <w:jc w:val="center"/>
              <w:rPr>
                <w:rFonts w:ascii="Brush Script MT" w:hAnsi="Brush Script MT"/>
                <w:b/>
                <w:sz w:val="36"/>
                <w:lang w:val="nb-NO"/>
              </w:rPr>
            </w:pPr>
            <w:r w:rsidRPr="007A2FEC">
              <w:rPr>
                <w:rFonts w:ascii="Brush Script MT" w:hAnsi="Brush Script MT"/>
                <w:b/>
                <w:sz w:val="36"/>
                <w:lang w:val="nb-NO"/>
              </w:rPr>
              <w:t>Ok</w:t>
            </w:r>
          </w:p>
        </w:tc>
        <w:tc>
          <w:tcPr>
            <w:tcW w:w="3305" w:type="dxa"/>
            <w:vAlign w:val="center"/>
          </w:tcPr>
          <w:p w:rsidR="007A2FEC" w:rsidRDefault="007A2FEC" w:rsidP="007A2FEC">
            <w:pPr>
              <w:rPr>
                <w:rFonts w:ascii="Freestyle Script" w:hAnsi="Freestyle Script"/>
                <w:sz w:val="32"/>
                <w:lang w:val="nb-NO"/>
              </w:rPr>
            </w:pPr>
            <w:r w:rsidRPr="007A2FEC">
              <w:rPr>
                <w:rFonts w:ascii="Freestyle Script" w:hAnsi="Freestyle Script"/>
                <w:sz w:val="32"/>
                <w:lang w:val="nb-NO"/>
              </w:rPr>
              <w:t>Jeg har rett til…</w:t>
            </w:r>
          </w:p>
        </w:tc>
      </w:tr>
      <w:tr w:rsidR="007A2FEC" w:rsidTr="00B94ABF">
        <w:trPr>
          <w:trHeight w:val="542"/>
        </w:trPr>
        <w:tc>
          <w:tcPr>
            <w:tcW w:w="1456" w:type="dxa"/>
            <w:vAlign w:val="center"/>
          </w:tcPr>
          <w:p w:rsidR="007A2FEC" w:rsidRPr="007A2FEC" w:rsidRDefault="007A2FEC" w:rsidP="007A2FEC">
            <w:pPr>
              <w:jc w:val="center"/>
              <w:rPr>
                <w:rFonts w:ascii="Brush Script MT" w:hAnsi="Brush Script MT"/>
                <w:b/>
                <w:sz w:val="36"/>
                <w:lang w:val="nb-NO"/>
              </w:rPr>
            </w:pPr>
            <w:r w:rsidRPr="007A2FEC">
              <w:rPr>
                <w:rFonts w:ascii="Brush Script MT" w:hAnsi="Brush Script MT"/>
                <w:b/>
                <w:sz w:val="36"/>
                <w:lang w:val="nb-NO"/>
              </w:rPr>
              <w:t>Ok</w:t>
            </w:r>
          </w:p>
        </w:tc>
        <w:tc>
          <w:tcPr>
            <w:tcW w:w="3305" w:type="dxa"/>
            <w:vAlign w:val="center"/>
          </w:tcPr>
          <w:p w:rsidR="007A2FEC" w:rsidRDefault="007A2FEC" w:rsidP="007A2FEC">
            <w:pPr>
              <w:rPr>
                <w:rFonts w:ascii="Freestyle Script" w:hAnsi="Freestyle Script"/>
                <w:sz w:val="32"/>
                <w:lang w:val="nb-NO"/>
              </w:rPr>
            </w:pPr>
            <w:r w:rsidRPr="007A2FEC">
              <w:rPr>
                <w:rFonts w:ascii="Freestyle Script" w:hAnsi="Freestyle Script"/>
                <w:sz w:val="32"/>
                <w:lang w:val="nb-NO"/>
              </w:rPr>
              <w:t>Jeg har ansvar for</w:t>
            </w:r>
            <w:proofErr w:type="gramStart"/>
            <w:r w:rsidRPr="007A2FEC">
              <w:rPr>
                <w:rFonts w:ascii="Freestyle Script" w:hAnsi="Freestyle Script"/>
                <w:sz w:val="32"/>
                <w:lang w:val="nb-NO"/>
              </w:rPr>
              <w:t>….</w:t>
            </w:r>
            <w:proofErr w:type="gramEnd"/>
          </w:p>
        </w:tc>
      </w:tr>
    </w:tbl>
    <w:p w:rsidR="007A2FEC" w:rsidRDefault="007A2FEC" w:rsidP="007A2FEC">
      <w:pPr>
        <w:jc w:val="both"/>
        <w:rPr>
          <w:rFonts w:ascii="Agency FB" w:hAnsi="Agency FB"/>
          <w:sz w:val="24"/>
          <w:lang w:val="nb-NO"/>
        </w:rPr>
      </w:pPr>
    </w:p>
    <w:p w:rsidR="00B94ABF" w:rsidRDefault="007A2FEC" w:rsidP="00B94ABF">
      <w:pPr>
        <w:ind w:firstLine="708"/>
        <w:jc w:val="both"/>
        <w:rPr>
          <w:rFonts w:ascii="Agency FB" w:hAnsi="Agency FB"/>
          <w:sz w:val="24"/>
          <w:lang w:val="nb-NO"/>
        </w:rPr>
      </w:pPr>
      <w:r>
        <w:rPr>
          <w:rFonts w:ascii="Agency FB" w:hAnsi="Agency FB"/>
          <w:sz w:val="24"/>
          <w:lang w:val="nb-NO"/>
        </w:rPr>
        <w:t xml:space="preserve">Mange ville kanskje klart å forklare punkt 1, 3 og 4, men ikke nr. 2. De punktene de </w:t>
      </w:r>
      <w:r>
        <w:rPr>
          <w:rFonts w:ascii="Agency FB" w:hAnsi="Agency FB"/>
          <w:i/>
          <w:sz w:val="24"/>
          <w:lang w:val="nb-NO"/>
        </w:rPr>
        <w:t>ikke</w:t>
      </w:r>
      <w:r>
        <w:rPr>
          <w:rFonts w:ascii="Agency FB" w:hAnsi="Agency FB"/>
          <w:sz w:val="24"/>
          <w:lang w:val="nb-NO"/>
        </w:rPr>
        <w:t xml:space="preserve"> husker, må de enten finne ut av hjemme, eller undersøke på ny når de kommer på skolen igjen. </w:t>
      </w:r>
      <w:r w:rsidR="00B94ABF">
        <w:rPr>
          <w:rFonts w:ascii="Agency FB" w:hAnsi="Agency FB"/>
          <w:sz w:val="24"/>
          <w:lang w:val="nb-NO"/>
        </w:rPr>
        <w:t xml:space="preserve">Dersom dere hjemme kan forklare ordene for dem, er det fint, - eller dere kan lete på internett sammen. </w:t>
      </w:r>
    </w:p>
    <w:p w:rsidR="00B94ABF" w:rsidRDefault="00B94ABF" w:rsidP="00B94ABF">
      <w:pPr>
        <w:ind w:firstLine="708"/>
        <w:jc w:val="both"/>
        <w:rPr>
          <w:rFonts w:ascii="Agency FB" w:hAnsi="Agency FB"/>
          <w:sz w:val="24"/>
          <w:lang w:val="nb-NO"/>
        </w:rPr>
      </w:pPr>
      <w:r>
        <w:rPr>
          <w:rFonts w:ascii="Agency FB" w:hAnsi="Agency FB"/>
          <w:sz w:val="24"/>
          <w:lang w:val="nb-NO"/>
        </w:rPr>
        <w:t>Skriv under for hver dag på at dere har snakket sammen om dagens ord.</w:t>
      </w:r>
    </w:p>
    <w:p w:rsidR="00B94ABF" w:rsidRDefault="00B94ABF" w:rsidP="006F14D1">
      <w:pPr>
        <w:ind w:firstLine="708"/>
        <w:jc w:val="both"/>
        <w:rPr>
          <w:rFonts w:ascii="Agency FB" w:hAnsi="Agency FB"/>
          <w:sz w:val="24"/>
          <w:lang w:val="nb-NO"/>
        </w:rPr>
      </w:pPr>
      <w:r>
        <w:rPr>
          <w:rFonts w:ascii="Agency FB" w:hAnsi="Agency FB"/>
          <w:sz w:val="24"/>
          <w:lang w:val="nb-NO"/>
        </w:rPr>
        <w:t xml:space="preserve">Vi vil også oppfordre til at dere går tilbake og repeterer det de har hatt. At dere på torsdag tar en gjennomgang av alle ordene de har skrevet ned den uken for å se om de husker alt. Det er spørsmål fra dette de vil få på ukeprøven. </w:t>
      </w:r>
    </w:p>
    <w:p w:rsidR="00B94ABF" w:rsidRDefault="00B94ABF" w:rsidP="006F14D1">
      <w:pPr>
        <w:ind w:firstLine="708"/>
        <w:jc w:val="both"/>
        <w:rPr>
          <w:rFonts w:ascii="Agency FB" w:hAnsi="Agency FB"/>
          <w:sz w:val="24"/>
          <w:lang w:val="nb-NO"/>
        </w:rPr>
      </w:pPr>
    </w:p>
    <w:p w:rsidR="00B94ABF" w:rsidRDefault="00B94ABF" w:rsidP="006F14D1">
      <w:pPr>
        <w:ind w:firstLine="708"/>
        <w:jc w:val="both"/>
        <w:rPr>
          <w:rFonts w:ascii="Agency FB" w:hAnsi="Agency FB"/>
          <w:sz w:val="24"/>
          <w:lang w:val="nb-NO"/>
        </w:rPr>
      </w:pPr>
      <w:r>
        <w:rPr>
          <w:rFonts w:ascii="Agency FB" w:hAnsi="Agency FB"/>
          <w:sz w:val="24"/>
          <w:lang w:val="nb-NO"/>
        </w:rPr>
        <w:t xml:space="preserve">Vi håper dette vil bli en god måte for elevene å lære på, og gi dere som foreldre </w:t>
      </w:r>
      <w:r w:rsidR="00FB5E2F">
        <w:rPr>
          <w:rFonts w:ascii="Agency FB" w:hAnsi="Agency FB"/>
          <w:sz w:val="24"/>
          <w:lang w:val="nb-NO"/>
        </w:rPr>
        <w:t xml:space="preserve">en bedre </w:t>
      </w:r>
      <w:r>
        <w:rPr>
          <w:rFonts w:ascii="Agency FB" w:hAnsi="Agency FB"/>
          <w:sz w:val="24"/>
          <w:lang w:val="nb-NO"/>
        </w:rPr>
        <w:t>innsikt i hva vi holder på med og hvordan det går med deres barn.</w:t>
      </w:r>
    </w:p>
    <w:p w:rsidR="00B94ABF" w:rsidRDefault="00B94ABF" w:rsidP="006F14D1">
      <w:pPr>
        <w:ind w:firstLine="708"/>
        <w:jc w:val="both"/>
        <w:rPr>
          <w:rFonts w:ascii="Freestyle Script" w:hAnsi="Freestyle Script"/>
          <w:sz w:val="24"/>
          <w:lang w:val="nb-NO"/>
        </w:rPr>
      </w:pPr>
    </w:p>
    <w:p w:rsidR="00B94ABF" w:rsidRPr="0056040B" w:rsidRDefault="0056040B" w:rsidP="00B94ABF">
      <w:pPr>
        <w:ind w:firstLine="708"/>
        <w:jc w:val="center"/>
        <w:rPr>
          <w:rFonts w:ascii="Freestyle Script" w:hAnsi="Freestyle Script"/>
          <w:sz w:val="40"/>
        </w:rPr>
      </w:pPr>
      <w:r>
        <w:rPr>
          <w:rFonts w:ascii="Freestyle Script" w:hAnsi="Freestyle Script"/>
          <w:sz w:val="40"/>
        </w:rPr>
        <w:t>Siv-Merethe</w:t>
      </w:r>
    </w:p>
    <w:p w:rsidR="00B94ABF" w:rsidRPr="0056040B" w:rsidRDefault="00B94ABF" w:rsidP="00B94ABF">
      <w:pPr>
        <w:jc w:val="center"/>
        <w:rPr>
          <w:rFonts w:ascii="Broadway" w:hAnsi="Broadway"/>
          <w:noProof/>
          <w:sz w:val="36"/>
          <w:lang w:eastAsia="nn-NO"/>
        </w:rPr>
      </w:pPr>
      <w:r w:rsidRPr="0056040B">
        <w:rPr>
          <w:rFonts w:ascii="Broadway" w:hAnsi="Broadway"/>
          <w:noProof/>
          <w:sz w:val="36"/>
          <w:lang w:eastAsia="nn-NO"/>
        </w:rPr>
        <w:lastRenderedPageBreak/>
        <w:t>Til foreldre/føresette:</w:t>
      </w:r>
    </w:p>
    <w:p w:rsidR="00B94ABF" w:rsidRPr="0056040B" w:rsidRDefault="00B94ABF" w:rsidP="00B94ABF"/>
    <w:p w:rsidR="00B94ABF" w:rsidRPr="0056040B" w:rsidRDefault="00B94ABF" w:rsidP="00B94ABF">
      <w:pPr>
        <w:jc w:val="both"/>
        <w:rPr>
          <w:rFonts w:ascii="Agency FB" w:hAnsi="Agency FB"/>
          <w:sz w:val="24"/>
        </w:rPr>
      </w:pPr>
      <w:r w:rsidRPr="00B94ABF">
        <w:rPr>
          <w:rFonts w:ascii="Agency FB" w:hAnsi="Agency FB"/>
          <w:sz w:val="24"/>
        </w:rPr>
        <w:t>I denne boka vil elevene skrive ned ting dei har lært på skulen, både i stikkordform og i hei</w:t>
      </w:r>
      <w:r>
        <w:rPr>
          <w:rFonts w:ascii="Agency FB" w:hAnsi="Agency FB"/>
          <w:sz w:val="24"/>
        </w:rPr>
        <w:t>le setninga</w:t>
      </w:r>
      <w:r w:rsidRPr="00B94ABF">
        <w:rPr>
          <w:rFonts w:ascii="Agency FB" w:hAnsi="Agency FB"/>
          <w:sz w:val="24"/>
        </w:rPr>
        <w:t>r. Dersom dei klarer å gjer greie for det som står på e</w:t>
      </w:r>
      <w:r>
        <w:rPr>
          <w:rFonts w:ascii="Agency FB" w:hAnsi="Agency FB"/>
          <w:sz w:val="24"/>
        </w:rPr>
        <w:t>in forståele</w:t>
      </w:r>
      <w:r w:rsidRPr="00B94ABF">
        <w:rPr>
          <w:rFonts w:ascii="Agency FB" w:hAnsi="Agency FB"/>
          <w:sz w:val="24"/>
        </w:rPr>
        <w:t>g og god måte, skr</w:t>
      </w:r>
      <w:r>
        <w:rPr>
          <w:rFonts w:ascii="Agency FB" w:hAnsi="Agency FB"/>
          <w:sz w:val="24"/>
        </w:rPr>
        <w:t>iv de OK framfor</w:t>
      </w:r>
      <w:r w:rsidRPr="00B94ABF">
        <w:rPr>
          <w:rFonts w:ascii="Agency FB" w:hAnsi="Agency FB"/>
          <w:sz w:val="24"/>
        </w:rPr>
        <w:t xml:space="preserve"> i margen. </w:t>
      </w:r>
      <w:r w:rsidRPr="0056040B">
        <w:rPr>
          <w:rFonts w:ascii="Agency FB" w:hAnsi="Agency FB"/>
          <w:sz w:val="24"/>
        </w:rPr>
        <w:t xml:space="preserve">Viss </w:t>
      </w:r>
      <w:proofErr w:type="spellStart"/>
      <w:r w:rsidRPr="0056040B">
        <w:rPr>
          <w:rFonts w:ascii="Agency FB" w:hAnsi="Agency FB"/>
          <w:sz w:val="24"/>
        </w:rPr>
        <w:t>ikkle</w:t>
      </w:r>
      <w:proofErr w:type="spellEnd"/>
      <w:r w:rsidRPr="0056040B">
        <w:rPr>
          <w:rFonts w:ascii="Agency FB" w:hAnsi="Agency FB"/>
          <w:sz w:val="24"/>
        </w:rPr>
        <w:t xml:space="preserve"> skriv de ingen ting. </w:t>
      </w:r>
    </w:p>
    <w:p w:rsidR="00B94ABF" w:rsidRPr="0056040B" w:rsidRDefault="00B94ABF" w:rsidP="00B94ABF">
      <w:pPr>
        <w:ind w:firstLine="708"/>
        <w:jc w:val="both"/>
        <w:rPr>
          <w:rFonts w:ascii="Agency FB" w:hAnsi="Agency FB"/>
          <w:sz w:val="24"/>
        </w:rPr>
      </w:pPr>
      <w:r w:rsidRPr="00B94ABF">
        <w:rPr>
          <w:rFonts w:ascii="Agency FB" w:hAnsi="Agency FB"/>
          <w:sz w:val="24"/>
        </w:rPr>
        <w:t>Nokre gonger har dei bøker med seg heim og kan leite etter svaret der dersom dei ikk</w:t>
      </w:r>
      <w:r>
        <w:rPr>
          <w:rFonts w:ascii="Agency FB" w:hAnsi="Agency FB"/>
          <w:sz w:val="24"/>
        </w:rPr>
        <w:t>j</w:t>
      </w:r>
      <w:r w:rsidRPr="00B94ABF">
        <w:rPr>
          <w:rFonts w:ascii="Agency FB" w:hAnsi="Agency FB"/>
          <w:sz w:val="24"/>
        </w:rPr>
        <w:t>e hu</w:t>
      </w:r>
      <w:r>
        <w:rPr>
          <w:rFonts w:ascii="Agency FB" w:hAnsi="Agency FB"/>
          <w:sz w:val="24"/>
        </w:rPr>
        <w:t>gsar</w:t>
      </w:r>
      <w:r w:rsidRPr="00B94ABF">
        <w:rPr>
          <w:rFonts w:ascii="Agency FB" w:hAnsi="Agency FB"/>
          <w:sz w:val="24"/>
        </w:rPr>
        <w:t xml:space="preserve">. </w:t>
      </w:r>
      <w:r w:rsidRPr="0056040B">
        <w:rPr>
          <w:rFonts w:ascii="Agency FB" w:hAnsi="Agency FB"/>
          <w:sz w:val="24"/>
        </w:rPr>
        <w:t xml:space="preserve">Det kan òg være at de kan finne </w:t>
      </w:r>
      <w:proofErr w:type="spellStart"/>
      <w:r w:rsidRPr="0056040B">
        <w:rPr>
          <w:rFonts w:ascii="Agency FB" w:hAnsi="Agency FB"/>
          <w:sz w:val="24"/>
        </w:rPr>
        <w:t>svar</w:t>
      </w:r>
      <w:proofErr w:type="spellEnd"/>
      <w:r w:rsidRPr="0056040B">
        <w:rPr>
          <w:rFonts w:ascii="Agency FB" w:hAnsi="Agency FB"/>
          <w:sz w:val="24"/>
        </w:rPr>
        <w:t xml:space="preserve"> på nokre av tinga på internett.</w:t>
      </w:r>
    </w:p>
    <w:p w:rsidR="00B94ABF" w:rsidRDefault="00B94ABF" w:rsidP="00B94ABF">
      <w:pPr>
        <w:ind w:firstLine="708"/>
        <w:jc w:val="both"/>
        <w:rPr>
          <w:rFonts w:ascii="Agency FB" w:hAnsi="Agency FB"/>
          <w:sz w:val="24"/>
        </w:rPr>
      </w:pPr>
    </w:p>
    <w:p w:rsidR="00B94ABF" w:rsidRPr="00B94ABF" w:rsidRDefault="00B94ABF" w:rsidP="00B94ABF">
      <w:pPr>
        <w:ind w:firstLine="708"/>
        <w:jc w:val="both"/>
        <w:rPr>
          <w:rFonts w:ascii="Agency FB" w:hAnsi="Agency FB"/>
          <w:sz w:val="24"/>
        </w:rPr>
      </w:pPr>
      <w:r>
        <w:rPr>
          <w:rFonts w:ascii="Agency FB" w:hAnsi="Agency FB"/>
          <w:sz w:val="24"/>
        </w:rPr>
        <w:t>Eks: Sist veke snakka</w:t>
      </w:r>
      <w:r w:rsidRPr="00B94ABF">
        <w:rPr>
          <w:rFonts w:ascii="Agency FB" w:hAnsi="Agency FB"/>
          <w:sz w:val="24"/>
        </w:rPr>
        <w:t xml:space="preserve"> vi om «Allemannsretten</w:t>
      </w:r>
      <w:r>
        <w:rPr>
          <w:rFonts w:ascii="Agency FB" w:hAnsi="Agency FB"/>
          <w:sz w:val="24"/>
        </w:rPr>
        <w:t xml:space="preserve">» i naturfag. Då ville </w:t>
      </w:r>
      <w:r w:rsidRPr="00B94ABF">
        <w:rPr>
          <w:rFonts w:ascii="Agency FB" w:hAnsi="Agency FB"/>
          <w:sz w:val="24"/>
        </w:rPr>
        <w:t>eg l</w:t>
      </w:r>
      <w:r>
        <w:rPr>
          <w:rFonts w:ascii="Agency FB" w:hAnsi="Agency FB"/>
          <w:sz w:val="24"/>
        </w:rPr>
        <w:t>att dei</w:t>
      </w:r>
      <w:r w:rsidRPr="00B94ABF">
        <w:rPr>
          <w:rFonts w:ascii="Agency FB" w:hAnsi="Agency FB"/>
          <w:sz w:val="24"/>
        </w:rPr>
        <w:t xml:space="preserve"> skrive dette</w:t>
      </w:r>
      <w:r>
        <w:rPr>
          <w:rFonts w:ascii="Agency FB" w:hAnsi="Agency FB"/>
          <w:sz w:val="24"/>
        </w:rPr>
        <w:t xml:space="preserve"> i denne boka</w:t>
      </w:r>
      <w:r w:rsidRPr="00B94ABF">
        <w:rPr>
          <w:rFonts w:ascii="Agency FB" w:hAnsi="Agency FB"/>
          <w:sz w:val="24"/>
        </w:rPr>
        <w:t xml:space="preserve">: </w:t>
      </w:r>
    </w:p>
    <w:p w:rsidR="00B94ABF" w:rsidRPr="00B94ABF" w:rsidRDefault="00B94ABF" w:rsidP="00B94ABF">
      <w:pPr>
        <w:ind w:firstLine="708"/>
        <w:jc w:val="both"/>
        <w:rPr>
          <w:rFonts w:ascii="Agency FB" w:hAnsi="Agency FB"/>
          <w:sz w:val="24"/>
        </w:rPr>
      </w:pPr>
    </w:p>
    <w:tbl>
      <w:tblPr>
        <w:tblStyle w:val="Tabellrutenett"/>
        <w:tblW w:w="0" w:type="auto"/>
        <w:tblInd w:w="1087" w:type="dxa"/>
        <w:tblLook w:val="04A0" w:firstRow="1" w:lastRow="0" w:firstColumn="1" w:lastColumn="0" w:noHBand="0" w:noVBand="1"/>
      </w:tblPr>
      <w:tblGrid>
        <w:gridCol w:w="1456"/>
        <w:gridCol w:w="3305"/>
      </w:tblGrid>
      <w:tr w:rsidR="00B94ABF" w:rsidRPr="00B94ABF" w:rsidTr="00CD3328">
        <w:trPr>
          <w:trHeight w:val="520"/>
        </w:trPr>
        <w:tc>
          <w:tcPr>
            <w:tcW w:w="1456" w:type="dxa"/>
            <w:vAlign w:val="center"/>
          </w:tcPr>
          <w:p w:rsidR="00B94ABF" w:rsidRPr="00B94ABF" w:rsidRDefault="00B94ABF" w:rsidP="00CD3328">
            <w:pPr>
              <w:jc w:val="center"/>
              <w:rPr>
                <w:rFonts w:ascii="Brush Script MT" w:hAnsi="Brush Script MT"/>
                <w:b/>
                <w:sz w:val="36"/>
              </w:rPr>
            </w:pPr>
            <w:r w:rsidRPr="00B94ABF">
              <w:rPr>
                <w:rFonts w:ascii="Brush Script MT" w:hAnsi="Brush Script MT"/>
                <w:b/>
                <w:sz w:val="36"/>
              </w:rPr>
              <w:t>Ok</w:t>
            </w:r>
          </w:p>
        </w:tc>
        <w:tc>
          <w:tcPr>
            <w:tcW w:w="3305" w:type="dxa"/>
            <w:vAlign w:val="center"/>
          </w:tcPr>
          <w:p w:rsidR="00B94ABF" w:rsidRPr="00B94ABF" w:rsidRDefault="00B94ABF" w:rsidP="00CD3328">
            <w:pPr>
              <w:rPr>
                <w:rFonts w:ascii="Freestyle Script" w:hAnsi="Freestyle Script"/>
                <w:sz w:val="32"/>
              </w:rPr>
            </w:pPr>
            <w:r w:rsidRPr="00B94ABF">
              <w:rPr>
                <w:rFonts w:ascii="Freestyle Script" w:hAnsi="Freestyle Script"/>
                <w:sz w:val="32"/>
              </w:rPr>
              <w:t>Allemannsretten.</w:t>
            </w:r>
          </w:p>
        </w:tc>
      </w:tr>
      <w:tr w:rsidR="00B94ABF" w:rsidRPr="00B94ABF" w:rsidTr="00CD3328">
        <w:trPr>
          <w:trHeight w:val="542"/>
        </w:trPr>
        <w:tc>
          <w:tcPr>
            <w:tcW w:w="1456" w:type="dxa"/>
            <w:vAlign w:val="center"/>
          </w:tcPr>
          <w:p w:rsidR="00B94ABF" w:rsidRPr="00B94ABF" w:rsidRDefault="00B94ABF" w:rsidP="00CD3328">
            <w:pPr>
              <w:jc w:val="center"/>
              <w:rPr>
                <w:rFonts w:ascii="Brush Script MT" w:hAnsi="Brush Script MT"/>
                <w:b/>
                <w:sz w:val="36"/>
              </w:rPr>
            </w:pPr>
          </w:p>
        </w:tc>
        <w:tc>
          <w:tcPr>
            <w:tcW w:w="3305" w:type="dxa"/>
            <w:vAlign w:val="center"/>
          </w:tcPr>
          <w:p w:rsidR="00B94ABF" w:rsidRPr="00B94ABF" w:rsidRDefault="00B94ABF" w:rsidP="00CD3328">
            <w:pPr>
              <w:rPr>
                <w:rFonts w:ascii="Freestyle Script" w:hAnsi="Freestyle Script"/>
                <w:sz w:val="32"/>
              </w:rPr>
            </w:pPr>
            <w:r w:rsidRPr="00B94ABF">
              <w:rPr>
                <w:rFonts w:ascii="Freestyle Script" w:hAnsi="Freestyle Script"/>
                <w:sz w:val="32"/>
              </w:rPr>
              <w:t>Utmark og innmark</w:t>
            </w:r>
          </w:p>
        </w:tc>
      </w:tr>
      <w:tr w:rsidR="00B94ABF" w:rsidRPr="00B94ABF" w:rsidTr="00CD3328">
        <w:trPr>
          <w:trHeight w:val="520"/>
        </w:trPr>
        <w:tc>
          <w:tcPr>
            <w:tcW w:w="1456" w:type="dxa"/>
            <w:vAlign w:val="center"/>
          </w:tcPr>
          <w:p w:rsidR="00B94ABF" w:rsidRPr="00B94ABF" w:rsidRDefault="00B94ABF" w:rsidP="00CD3328">
            <w:pPr>
              <w:jc w:val="center"/>
              <w:rPr>
                <w:rFonts w:ascii="Brush Script MT" w:hAnsi="Brush Script MT"/>
                <w:b/>
                <w:sz w:val="36"/>
              </w:rPr>
            </w:pPr>
            <w:r w:rsidRPr="00B94ABF">
              <w:rPr>
                <w:rFonts w:ascii="Brush Script MT" w:hAnsi="Brush Script MT"/>
                <w:b/>
                <w:sz w:val="36"/>
              </w:rPr>
              <w:t>Ok</w:t>
            </w:r>
          </w:p>
        </w:tc>
        <w:tc>
          <w:tcPr>
            <w:tcW w:w="3305" w:type="dxa"/>
            <w:vAlign w:val="center"/>
          </w:tcPr>
          <w:p w:rsidR="00B94ABF" w:rsidRPr="00B94ABF" w:rsidRDefault="00B94ABF" w:rsidP="00CD3328">
            <w:pPr>
              <w:rPr>
                <w:rFonts w:ascii="Freestyle Script" w:hAnsi="Freestyle Script"/>
                <w:sz w:val="32"/>
              </w:rPr>
            </w:pPr>
            <w:r>
              <w:rPr>
                <w:rFonts w:ascii="Freestyle Script" w:hAnsi="Freestyle Script"/>
                <w:sz w:val="32"/>
              </w:rPr>
              <w:t>E</w:t>
            </w:r>
            <w:r w:rsidRPr="00B94ABF">
              <w:rPr>
                <w:rFonts w:ascii="Freestyle Script" w:hAnsi="Freestyle Script"/>
                <w:sz w:val="32"/>
              </w:rPr>
              <w:t>g har rett til…</w:t>
            </w:r>
          </w:p>
        </w:tc>
      </w:tr>
      <w:tr w:rsidR="00B94ABF" w:rsidRPr="00B94ABF" w:rsidTr="00CD3328">
        <w:trPr>
          <w:trHeight w:val="542"/>
        </w:trPr>
        <w:tc>
          <w:tcPr>
            <w:tcW w:w="1456" w:type="dxa"/>
            <w:vAlign w:val="center"/>
          </w:tcPr>
          <w:p w:rsidR="00B94ABF" w:rsidRPr="00B94ABF" w:rsidRDefault="00B94ABF" w:rsidP="00CD3328">
            <w:pPr>
              <w:jc w:val="center"/>
              <w:rPr>
                <w:rFonts w:ascii="Brush Script MT" w:hAnsi="Brush Script MT"/>
                <w:b/>
                <w:sz w:val="36"/>
              </w:rPr>
            </w:pPr>
            <w:r w:rsidRPr="00B94ABF">
              <w:rPr>
                <w:rFonts w:ascii="Brush Script MT" w:hAnsi="Brush Script MT"/>
                <w:b/>
                <w:sz w:val="36"/>
              </w:rPr>
              <w:t>Ok</w:t>
            </w:r>
          </w:p>
        </w:tc>
        <w:tc>
          <w:tcPr>
            <w:tcW w:w="3305" w:type="dxa"/>
            <w:vAlign w:val="center"/>
          </w:tcPr>
          <w:p w:rsidR="00B94ABF" w:rsidRPr="00B94ABF" w:rsidRDefault="00B94ABF" w:rsidP="00CD3328">
            <w:pPr>
              <w:rPr>
                <w:rFonts w:ascii="Freestyle Script" w:hAnsi="Freestyle Script"/>
                <w:sz w:val="32"/>
              </w:rPr>
            </w:pPr>
            <w:r>
              <w:rPr>
                <w:rFonts w:ascii="Freestyle Script" w:hAnsi="Freestyle Script"/>
                <w:sz w:val="32"/>
              </w:rPr>
              <w:t>E</w:t>
            </w:r>
            <w:r w:rsidRPr="00B94ABF">
              <w:rPr>
                <w:rFonts w:ascii="Freestyle Script" w:hAnsi="Freestyle Script"/>
                <w:sz w:val="32"/>
              </w:rPr>
              <w:t>g har ansvar for….</w:t>
            </w:r>
          </w:p>
        </w:tc>
      </w:tr>
    </w:tbl>
    <w:p w:rsidR="00B94ABF" w:rsidRPr="00B94ABF" w:rsidRDefault="00B94ABF" w:rsidP="00B94ABF">
      <w:pPr>
        <w:jc w:val="both"/>
        <w:rPr>
          <w:rFonts w:ascii="Agency FB" w:hAnsi="Agency FB"/>
          <w:sz w:val="24"/>
        </w:rPr>
      </w:pPr>
    </w:p>
    <w:p w:rsidR="00B94ABF" w:rsidRPr="00FB5E2F" w:rsidRDefault="00B94ABF" w:rsidP="00B94ABF">
      <w:pPr>
        <w:ind w:firstLine="708"/>
        <w:jc w:val="both"/>
        <w:rPr>
          <w:rFonts w:ascii="Agency FB" w:hAnsi="Agency FB"/>
          <w:sz w:val="24"/>
        </w:rPr>
      </w:pPr>
      <w:r w:rsidRPr="00B94ABF">
        <w:rPr>
          <w:rFonts w:ascii="Agency FB" w:hAnsi="Agency FB"/>
          <w:sz w:val="24"/>
        </w:rPr>
        <w:t>Mange ville kanskje klart å forklare punkt 1, 3 og 4, men ikk</w:t>
      </w:r>
      <w:r w:rsidR="00FB5E2F">
        <w:rPr>
          <w:rFonts w:ascii="Agency FB" w:hAnsi="Agency FB"/>
          <w:sz w:val="24"/>
        </w:rPr>
        <w:t>j</w:t>
      </w:r>
      <w:r w:rsidRPr="00B94ABF">
        <w:rPr>
          <w:rFonts w:ascii="Agency FB" w:hAnsi="Agency FB"/>
          <w:sz w:val="24"/>
        </w:rPr>
        <w:t xml:space="preserve">e nr. 2. </w:t>
      </w:r>
      <w:r w:rsidRPr="00FB5E2F">
        <w:rPr>
          <w:rFonts w:ascii="Agency FB" w:hAnsi="Agency FB"/>
          <w:sz w:val="24"/>
        </w:rPr>
        <w:t>De</w:t>
      </w:r>
      <w:r w:rsidR="00FB5E2F" w:rsidRPr="00FB5E2F">
        <w:rPr>
          <w:rFonts w:ascii="Agency FB" w:hAnsi="Agency FB"/>
          <w:sz w:val="24"/>
        </w:rPr>
        <w:t>i</w:t>
      </w:r>
      <w:r w:rsidRPr="00FB5E2F">
        <w:rPr>
          <w:rFonts w:ascii="Agency FB" w:hAnsi="Agency FB"/>
          <w:sz w:val="24"/>
        </w:rPr>
        <w:t xml:space="preserve"> punkt</w:t>
      </w:r>
      <w:r w:rsidR="00FB5E2F" w:rsidRPr="00FB5E2F">
        <w:rPr>
          <w:rFonts w:ascii="Agency FB" w:hAnsi="Agency FB"/>
          <w:sz w:val="24"/>
        </w:rPr>
        <w:t xml:space="preserve">a </w:t>
      </w:r>
      <w:r w:rsidRPr="00FB5E2F">
        <w:rPr>
          <w:rFonts w:ascii="Agency FB" w:hAnsi="Agency FB"/>
          <w:sz w:val="24"/>
        </w:rPr>
        <w:t>de</w:t>
      </w:r>
      <w:r w:rsidR="00FB5E2F" w:rsidRPr="00FB5E2F">
        <w:rPr>
          <w:rFonts w:ascii="Agency FB" w:hAnsi="Agency FB"/>
          <w:sz w:val="24"/>
        </w:rPr>
        <w:t>i</w:t>
      </w:r>
      <w:r w:rsidRPr="00FB5E2F">
        <w:rPr>
          <w:rFonts w:ascii="Agency FB" w:hAnsi="Agency FB"/>
          <w:sz w:val="24"/>
        </w:rPr>
        <w:t xml:space="preserve"> </w:t>
      </w:r>
      <w:r w:rsidRPr="00FB5E2F">
        <w:rPr>
          <w:rFonts w:ascii="Agency FB" w:hAnsi="Agency FB"/>
          <w:i/>
          <w:sz w:val="24"/>
        </w:rPr>
        <w:t>ikk</w:t>
      </w:r>
      <w:r w:rsidR="00FB5E2F" w:rsidRPr="00FB5E2F">
        <w:rPr>
          <w:rFonts w:ascii="Agency FB" w:hAnsi="Agency FB"/>
          <w:i/>
          <w:sz w:val="24"/>
        </w:rPr>
        <w:t>j</w:t>
      </w:r>
      <w:r w:rsidRPr="00FB5E2F">
        <w:rPr>
          <w:rFonts w:ascii="Agency FB" w:hAnsi="Agency FB"/>
          <w:i/>
          <w:sz w:val="24"/>
        </w:rPr>
        <w:t>e</w:t>
      </w:r>
      <w:r w:rsidR="00FB5E2F" w:rsidRPr="00FB5E2F">
        <w:rPr>
          <w:rFonts w:ascii="Agency FB" w:hAnsi="Agency FB"/>
          <w:sz w:val="24"/>
        </w:rPr>
        <w:t xml:space="preserve"> hugsa</w:t>
      </w:r>
      <w:r w:rsidR="00FB5E2F">
        <w:rPr>
          <w:rFonts w:ascii="Agency FB" w:hAnsi="Agency FB"/>
          <w:sz w:val="24"/>
        </w:rPr>
        <w:t>r, må dei anten finne ut av hei</w:t>
      </w:r>
      <w:r w:rsidRPr="00FB5E2F">
        <w:rPr>
          <w:rFonts w:ascii="Agency FB" w:hAnsi="Agency FB"/>
          <w:sz w:val="24"/>
        </w:rPr>
        <w:t>me, eller undersøke på ny når de</w:t>
      </w:r>
      <w:r w:rsidR="00FB5E2F">
        <w:rPr>
          <w:rFonts w:ascii="Agency FB" w:hAnsi="Agency FB"/>
          <w:sz w:val="24"/>
        </w:rPr>
        <w:t>i kjem på sku</w:t>
      </w:r>
      <w:r w:rsidRPr="00FB5E2F">
        <w:rPr>
          <w:rFonts w:ascii="Agency FB" w:hAnsi="Agency FB"/>
          <w:sz w:val="24"/>
        </w:rPr>
        <w:t xml:space="preserve">len </w:t>
      </w:r>
      <w:r w:rsidR="00FB5E2F">
        <w:rPr>
          <w:rFonts w:ascii="Agency FB" w:hAnsi="Agency FB"/>
          <w:sz w:val="24"/>
        </w:rPr>
        <w:t>att</w:t>
      </w:r>
      <w:r w:rsidRPr="00FB5E2F">
        <w:rPr>
          <w:rFonts w:ascii="Agency FB" w:hAnsi="Agency FB"/>
          <w:sz w:val="24"/>
        </w:rPr>
        <w:t xml:space="preserve">. </w:t>
      </w:r>
      <w:r w:rsidR="00FB5E2F" w:rsidRPr="00FB5E2F">
        <w:rPr>
          <w:rFonts w:ascii="Agency FB" w:hAnsi="Agency FB"/>
          <w:sz w:val="24"/>
        </w:rPr>
        <w:t>Dersom de heime kan forklare orda for dei, er det fint, - eller de</w:t>
      </w:r>
      <w:r w:rsidRPr="00FB5E2F">
        <w:rPr>
          <w:rFonts w:ascii="Agency FB" w:hAnsi="Agency FB"/>
          <w:sz w:val="24"/>
        </w:rPr>
        <w:t xml:space="preserve"> kan le</w:t>
      </w:r>
      <w:r w:rsidR="00FB5E2F" w:rsidRPr="00FB5E2F">
        <w:rPr>
          <w:rFonts w:ascii="Agency FB" w:hAnsi="Agency FB"/>
          <w:sz w:val="24"/>
        </w:rPr>
        <w:t>ite på internett sama</w:t>
      </w:r>
      <w:r w:rsidRPr="00FB5E2F">
        <w:rPr>
          <w:rFonts w:ascii="Agency FB" w:hAnsi="Agency FB"/>
          <w:sz w:val="24"/>
        </w:rPr>
        <w:t xml:space="preserve">n. </w:t>
      </w:r>
    </w:p>
    <w:p w:rsidR="00B94ABF" w:rsidRPr="00B94ABF" w:rsidRDefault="00FB5E2F" w:rsidP="00B94ABF">
      <w:pPr>
        <w:ind w:firstLine="708"/>
        <w:jc w:val="both"/>
        <w:rPr>
          <w:rFonts w:ascii="Agency FB" w:hAnsi="Agency FB"/>
          <w:sz w:val="24"/>
        </w:rPr>
      </w:pPr>
      <w:r>
        <w:rPr>
          <w:rFonts w:ascii="Agency FB" w:hAnsi="Agency FB"/>
          <w:sz w:val="24"/>
        </w:rPr>
        <w:t>Skriv under for kva</w:t>
      </w:r>
      <w:r w:rsidR="00B94ABF" w:rsidRPr="00B94ABF">
        <w:rPr>
          <w:rFonts w:ascii="Agency FB" w:hAnsi="Agency FB"/>
          <w:sz w:val="24"/>
        </w:rPr>
        <w:t>r dag på at de</w:t>
      </w:r>
      <w:r>
        <w:rPr>
          <w:rFonts w:ascii="Agency FB" w:hAnsi="Agency FB"/>
          <w:sz w:val="24"/>
        </w:rPr>
        <w:t xml:space="preserve"> har snakket saman</w:t>
      </w:r>
      <w:r w:rsidR="00B94ABF" w:rsidRPr="00B94ABF">
        <w:rPr>
          <w:rFonts w:ascii="Agency FB" w:hAnsi="Agency FB"/>
          <w:sz w:val="24"/>
        </w:rPr>
        <w:t xml:space="preserve"> om dagens ord.</w:t>
      </w:r>
    </w:p>
    <w:p w:rsidR="00B94ABF" w:rsidRPr="00B94ABF" w:rsidRDefault="00FB5E2F" w:rsidP="00B94ABF">
      <w:pPr>
        <w:ind w:firstLine="708"/>
        <w:jc w:val="both"/>
        <w:rPr>
          <w:rFonts w:ascii="Agency FB" w:hAnsi="Agency FB"/>
          <w:sz w:val="24"/>
        </w:rPr>
      </w:pPr>
      <w:r w:rsidRPr="0056040B">
        <w:rPr>
          <w:rFonts w:ascii="Agency FB" w:hAnsi="Agency FB"/>
          <w:sz w:val="24"/>
        </w:rPr>
        <w:t>Vi vil òg oppmoda til at de</w:t>
      </w:r>
      <w:r w:rsidR="00B94ABF" w:rsidRPr="0056040B">
        <w:rPr>
          <w:rFonts w:ascii="Agency FB" w:hAnsi="Agency FB"/>
          <w:sz w:val="24"/>
        </w:rPr>
        <w:t xml:space="preserve"> går </w:t>
      </w:r>
      <w:r w:rsidRPr="0056040B">
        <w:rPr>
          <w:rFonts w:ascii="Agency FB" w:hAnsi="Agency FB"/>
          <w:sz w:val="24"/>
        </w:rPr>
        <w:t>attende</w:t>
      </w:r>
      <w:r w:rsidR="00B94ABF" w:rsidRPr="0056040B">
        <w:rPr>
          <w:rFonts w:ascii="Agency FB" w:hAnsi="Agency FB"/>
          <w:sz w:val="24"/>
        </w:rPr>
        <w:t xml:space="preserve"> og repeterer det de</w:t>
      </w:r>
      <w:r w:rsidRPr="0056040B">
        <w:rPr>
          <w:rFonts w:ascii="Agency FB" w:hAnsi="Agency FB"/>
          <w:sz w:val="24"/>
        </w:rPr>
        <w:t>i</w:t>
      </w:r>
      <w:r w:rsidR="00B94ABF" w:rsidRPr="0056040B">
        <w:rPr>
          <w:rFonts w:ascii="Agency FB" w:hAnsi="Agency FB"/>
          <w:sz w:val="24"/>
        </w:rPr>
        <w:t xml:space="preserve"> har hatt. </w:t>
      </w:r>
      <w:r w:rsidRPr="00FB5E2F">
        <w:rPr>
          <w:rFonts w:ascii="Agency FB" w:hAnsi="Agency FB"/>
          <w:sz w:val="24"/>
        </w:rPr>
        <w:t>At de på torsdag tek</w:t>
      </w:r>
      <w:r w:rsidR="00B94ABF" w:rsidRPr="00FB5E2F">
        <w:rPr>
          <w:rFonts w:ascii="Agency FB" w:hAnsi="Agency FB"/>
          <w:sz w:val="24"/>
        </w:rPr>
        <w:t xml:space="preserve"> e</w:t>
      </w:r>
      <w:r w:rsidRPr="00FB5E2F">
        <w:rPr>
          <w:rFonts w:ascii="Agency FB" w:hAnsi="Agency FB"/>
          <w:sz w:val="24"/>
        </w:rPr>
        <w:t>in gjennomgang av alle orda</w:t>
      </w:r>
      <w:r w:rsidR="00B94ABF" w:rsidRPr="00FB5E2F">
        <w:rPr>
          <w:rFonts w:ascii="Agency FB" w:hAnsi="Agency FB"/>
          <w:sz w:val="24"/>
        </w:rPr>
        <w:t xml:space="preserve"> de</w:t>
      </w:r>
      <w:r w:rsidRPr="00FB5E2F">
        <w:rPr>
          <w:rFonts w:ascii="Agency FB" w:hAnsi="Agency FB"/>
          <w:sz w:val="24"/>
        </w:rPr>
        <w:t>i har skrevet ned den veka for å sjå</w:t>
      </w:r>
      <w:r w:rsidR="00B94ABF" w:rsidRPr="00FB5E2F">
        <w:rPr>
          <w:rFonts w:ascii="Agency FB" w:hAnsi="Agency FB"/>
          <w:sz w:val="24"/>
        </w:rPr>
        <w:t xml:space="preserve"> om de</w:t>
      </w:r>
      <w:r w:rsidRPr="00FB5E2F">
        <w:rPr>
          <w:rFonts w:ascii="Agency FB" w:hAnsi="Agency FB"/>
          <w:sz w:val="24"/>
        </w:rPr>
        <w:t>i</w:t>
      </w:r>
      <w:r>
        <w:rPr>
          <w:rFonts w:ascii="Agency FB" w:hAnsi="Agency FB"/>
          <w:sz w:val="24"/>
        </w:rPr>
        <w:t xml:space="preserve"> hugsa</w:t>
      </w:r>
      <w:r w:rsidR="00B94ABF" w:rsidRPr="00FB5E2F">
        <w:rPr>
          <w:rFonts w:ascii="Agency FB" w:hAnsi="Agency FB"/>
          <w:sz w:val="24"/>
        </w:rPr>
        <w:t xml:space="preserve">r alt. </w:t>
      </w:r>
      <w:r w:rsidR="00B94ABF" w:rsidRPr="00B94ABF">
        <w:rPr>
          <w:rFonts w:ascii="Agency FB" w:hAnsi="Agency FB"/>
          <w:sz w:val="24"/>
        </w:rPr>
        <w:t>Det er spørsmål f</w:t>
      </w:r>
      <w:r>
        <w:rPr>
          <w:rFonts w:ascii="Agency FB" w:hAnsi="Agency FB"/>
          <w:sz w:val="24"/>
        </w:rPr>
        <w:t>rå</w:t>
      </w:r>
      <w:r w:rsidR="00B94ABF" w:rsidRPr="00B94ABF">
        <w:rPr>
          <w:rFonts w:ascii="Agency FB" w:hAnsi="Agency FB"/>
          <w:sz w:val="24"/>
        </w:rPr>
        <w:t xml:space="preserve"> dette de</w:t>
      </w:r>
      <w:r>
        <w:rPr>
          <w:rFonts w:ascii="Agency FB" w:hAnsi="Agency FB"/>
          <w:sz w:val="24"/>
        </w:rPr>
        <w:t>i vil få på ve</w:t>
      </w:r>
      <w:r w:rsidR="00B94ABF" w:rsidRPr="00B94ABF">
        <w:rPr>
          <w:rFonts w:ascii="Agency FB" w:hAnsi="Agency FB"/>
          <w:sz w:val="24"/>
        </w:rPr>
        <w:t xml:space="preserve">keprøven. </w:t>
      </w:r>
    </w:p>
    <w:p w:rsidR="00B94ABF" w:rsidRPr="00B94ABF" w:rsidRDefault="00B94ABF" w:rsidP="00B94ABF">
      <w:pPr>
        <w:ind w:firstLine="708"/>
        <w:jc w:val="both"/>
        <w:rPr>
          <w:rFonts w:ascii="Agency FB" w:hAnsi="Agency FB"/>
          <w:sz w:val="24"/>
        </w:rPr>
      </w:pPr>
    </w:p>
    <w:p w:rsidR="00B94ABF" w:rsidRPr="00FB5E2F" w:rsidRDefault="00B94ABF" w:rsidP="00B94ABF">
      <w:pPr>
        <w:ind w:firstLine="708"/>
        <w:jc w:val="both"/>
        <w:rPr>
          <w:rFonts w:ascii="Agency FB" w:hAnsi="Agency FB"/>
          <w:sz w:val="24"/>
        </w:rPr>
      </w:pPr>
      <w:r w:rsidRPr="00FB5E2F">
        <w:rPr>
          <w:rFonts w:ascii="Agency FB" w:hAnsi="Agency FB"/>
          <w:sz w:val="24"/>
        </w:rPr>
        <w:t xml:space="preserve">Vi håper dette vil </w:t>
      </w:r>
      <w:r w:rsidR="00FB5E2F" w:rsidRPr="00FB5E2F">
        <w:rPr>
          <w:rFonts w:ascii="Agency FB" w:hAnsi="Agency FB"/>
          <w:sz w:val="24"/>
        </w:rPr>
        <w:t>verta</w:t>
      </w:r>
      <w:r w:rsidRPr="00FB5E2F">
        <w:rPr>
          <w:rFonts w:ascii="Agency FB" w:hAnsi="Agency FB"/>
          <w:sz w:val="24"/>
        </w:rPr>
        <w:t xml:space="preserve"> e</w:t>
      </w:r>
      <w:r w:rsidR="00FB5E2F" w:rsidRPr="00FB5E2F">
        <w:rPr>
          <w:rFonts w:ascii="Agency FB" w:hAnsi="Agency FB"/>
          <w:sz w:val="24"/>
        </w:rPr>
        <w:t>in god måte for elevane å læra på, og gje</w:t>
      </w:r>
      <w:r w:rsidRPr="00FB5E2F">
        <w:rPr>
          <w:rFonts w:ascii="Agency FB" w:hAnsi="Agency FB"/>
          <w:sz w:val="24"/>
        </w:rPr>
        <w:t xml:space="preserve"> d</w:t>
      </w:r>
      <w:r w:rsidR="00FB5E2F">
        <w:rPr>
          <w:rFonts w:ascii="Agency FB" w:hAnsi="Agency FB"/>
          <w:sz w:val="24"/>
        </w:rPr>
        <w:t>ykk som foreldre ein betre innsikt i k</w:t>
      </w:r>
      <w:r w:rsidRPr="00FB5E2F">
        <w:rPr>
          <w:rFonts w:ascii="Agency FB" w:hAnsi="Agency FB"/>
          <w:sz w:val="24"/>
        </w:rPr>
        <w:t>va vi h</w:t>
      </w:r>
      <w:r w:rsidR="00FB5E2F">
        <w:rPr>
          <w:rFonts w:ascii="Agency FB" w:hAnsi="Agency FB"/>
          <w:sz w:val="24"/>
        </w:rPr>
        <w:t>eld</w:t>
      </w:r>
      <w:r w:rsidRPr="00FB5E2F">
        <w:rPr>
          <w:rFonts w:ascii="Agency FB" w:hAnsi="Agency FB"/>
          <w:sz w:val="24"/>
        </w:rPr>
        <w:t xml:space="preserve"> på med og </w:t>
      </w:r>
      <w:r w:rsidR="00FB5E2F">
        <w:rPr>
          <w:rFonts w:ascii="Agency FB" w:hAnsi="Agency FB"/>
          <w:sz w:val="24"/>
        </w:rPr>
        <w:t>korleis</w:t>
      </w:r>
      <w:r w:rsidRPr="00FB5E2F">
        <w:rPr>
          <w:rFonts w:ascii="Agency FB" w:hAnsi="Agency FB"/>
          <w:sz w:val="24"/>
        </w:rPr>
        <w:t xml:space="preserve"> det går med d</w:t>
      </w:r>
      <w:r w:rsidR="00FB5E2F">
        <w:rPr>
          <w:rFonts w:ascii="Agency FB" w:hAnsi="Agency FB"/>
          <w:sz w:val="24"/>
        </w:rPr>
        <w:t>ykkar</w:t>
      </w:r>
      <w:r w:rsidRPr="00FB5E2F">
        <w:rPr>
          <w:rFonts w:ascii="Agency FB" w:hAnsi="Agency FB"/>
          <w:sz w:val="24"/>
        </w:rPr>
        <w:t xml:space="preserve"> barn.</w:t>
      </w:r>
    </w:p>
    <w:p w:rsidR="00B94ABF" w:rsidRPr="00FB5E2F" w:rsidRDefault="00B94ABF" w:rsidP="00B94ABF">
      <w:pPr>
        <w:ind w:firstLine="708"/>
        <w:jc w:val="both"/>
        <w:rPr>
          <w:rFonts w:ascii="Freestyle Script" w:hAnsi="Freestyle Script"/>
          <w:sz w:val="24"/>
        </w:rPr>
      </w:pPr>
    </w:p>
    <w:p w:rsidR="00B94ABF" w:rsidRPr="00B94ABF" w:rsidRDefault="0056040B" w:rsidP="00B94ABF">
      <w:pPr>
        <w:ind w:firstLine="708"/>
        <w:jc w:val="center"/>
        <w:rPr>
          <w:rFonts w:ascii="Freestyle Script" w:hAnsi="Freestyle Script"/>
          <w:sz w:val="48"/>
        </w:rPr>
      </w:pPr>
      <w:r>
        <w:rPr>
          <w:rFonts w:ascii="Freestyle Script" w:hAnsi="Freestyle Script"/>
          <w:sz w:val="40"/>
        </w:rPr>
        <w:t>Siv-Merethe</w:t>
      </w:r>
    </w:p>
    <w:sectPr w:rsidR="00B94ABF" w:rsidRPr="00B94ABF" w:rsidSect="00E7480F">
      <w:pgSz w:w="16838" w:h="11906" w:orient="landscape"/>
      <w:pgMar w:top="567" w:right="851" w:bottom="567"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F7"/>
    <w:rsid w:val="00007001"/>
    <w:rsid w:val="00020174"/>
    <w:rsid w:val="00175FF0"/>
    <w:rsid w:val="002D432A"/>
    <w:rsid w:val="00436367"/>
    <w:rsid w:val="0047221B"/>
    <w:rsid w:val="004E4813"/>
    <w:rsid w:val="00541460"/>
    <w:rsid w:val="0056040B"/>
    <w:rsid w:val="0064167A"/>
    <w:rsid w:val="006B3842"/>
    <w:rsid w:val="006F14D1"/>
    <w:rsid w:val="007304D5"/>
    <w:rsid w:val="007A2FEC"/>
    <w:rsid w:val="008408EC"/>
    <w:rsid w:val="0095269B"/>
    <w:rsid w:val="009957D0"/>
    <w:rsid w:val="009A51D5"/>
    <w:rsid w:val="00B025BB"/>
    <w:rsid w:val="00B27CF9"/>
    <w:rsid w:val="00B6693E"/>
    <w:rsid w:val="00B8754A"/>
    <w:rsid w:val="00B94ABF"/>
    <w:rsid w:val="00C16E5A"/>
    <w:rsid w:val="00C311DF"/>
    <w:rsid w:val="00C4380B"/>
    <w:rsid w:val="00D0716E"/>
    <w:rsid w:val="00D07604"/>
    <w:rsid w:val="00D40D18"/>
    <w:rsid w:val="00D664CD"/>
    <w:rsid w:val="00DB28D2"/>
    <w:rsid w:val="00DC1170"/>
    <w:rsid w:val="00E7480F"/>
    <w:rsid w:val="00ED56F7"/>
    <w:rsid w:val="00F2043D"/>
    <w:rsid w:val="00F62B27"/>
    <w:rsid w:val="00FB5E2F"/>
    <w:rsid w:val="00FC66D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D56F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D56F7"/>
    <w:rPr>
      <w:rFonts w:ascii="Tahoma" w:hAnsi="Tahoma" w:cs="Tahoma"/>
      <w:sz w:val="16"/>
      <w:szCs w:val="16"/>
    </w:rPr>
  </w:style>
  <w:style w:type="table" w:styleId="Tabellrutenett">
    <w:name w:val="Table Grid"/>
    <w:basedOn w:val="Vanligtabell"/>
    <w:uiPriority w:val="59"/>
    <w:rsid w:val="00ED56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D56F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D56F7"/>
    <w:rPr>
      <w:rFonts w:ascii="Tahoma" w:hAnsi="Tahoma" w:cs="Tahoma"/>
      <w:sz w:val="16"/>
      <w:szCs w:val="16"/>
    </w:rPr>
  </w:style>
  <w:style w:type="table" w:styleId="Tabellrutenett">
    <w:name w:val="Table Grid"/>
    <w:basedOn w:val="Vanligtabell"/>
    <w:uiPriority w:val="59"/>
    <w:rsid w:val="00ED56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2414</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IKTNH</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 Merethe Myhr</dc:creator>
  <cp:lastModifiedBy>Siv Merethe Myhr</cp:lastModifiedBy>
  <cp:revision>2</cp:revision>
  <cp:lastPrinted>2015-03-07T13:56:00Z</cp:lastPrinted>
  <dcterms:created xsi:type="dcterms:W3CDTF">2015-08-14T04:50:00Z</dcterms:created>
  <dcterms:modified xsi:type="dcterms:W3CDTF">2015-08-14T04:50:00Z</dcterms:modified>
</cp:coreProperties>
</file>